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0C" w:rsidRPr="00A31E22" w:rsidRDefault="002C077D" w:rsidP="00D90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Примерная форма Договора </w:t>
      </w:r>
    </w:p>
    <w:p w:rsidR="00D9060C" w:rsidRPr="00A31E22" w:rsidRDefault="002C077D" w:rsidP="00D9060C">
      <w:pPr>
        <w:spacing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на поставку продукции </w:t>
      </w:r>
      <w:r w:rsidR="00111F62" w:rsidRPr="00733573">
        <w:rPr>
          <w:i/>
          <w:caps/>
          <w:sz w:val="22"/>
          <w:szCs w:val="22"/>
          <w:u w:val="single"/>
        </w:rPr>
        <w:t>МЯГКОГО ИНВЕНТАРЯ</w:t>
      </w:r>
      <w:r w:rsidR="006C0F76" w:rsidRPr="00733573">
        <w:rPr>
          <w:i/>
          <w:caps/>
          <w:sz w:val="22"/>
          <w:szCs w:val="22"/>
          <w:u w:val="single"/>
        </w:rPr>
        <w:t xml:space="preserve">  </w:t>
      </w:r>
    </w:p>
    <w:p w:rsidR="00D9060C" w:rsidRPr="00284E84" w:rsidRDefault="00D9060C" w:rsidP="00D9060C">
      <w:pPr>
        <w:pStyle w:val="a7"/>
        <w:jc w:val="center"/>
        <w:rPr>
          <w:sz w:val="22"/>
          <w:szCs w:val="22"/>
        </w:rPr>
      </w:pPr>
      <w:r w:rsidRPr="00284E84">
        <w:rPr>
          <w:sz w:val="22"/>
          <w:szCs w:val="22"/>
        </w:rPr>
        <w:t xml:space="preserve">(идентификационный код закупки </w:t>
      </w:r>
      <w:r w:rsidR="002C077D">
        <w:rPr>
          <w:sz w:val="21"/>
          <w:szCs w:val="21"/>
        </w:rPr>
        <w:t>______________________________</w:t>
      </w:r>
      <w:r w:rsidRPr="00284E84">
        <w:rPr>
          <w:sz w:val="22"/>
          <w:szCs w:val="22"/>
        </w:rPr>
        <w:t>)</w:t>
      </w:r>
    </w:p>
    <w:p w:rsidR="00D9060C" w:rsidRPr="00284E84" w:rsidRDefault="00D9060C" w:rsidP="00D9060C">
      <w:pPr>
        <w:pStyle w:val="a7"/>
        <w:jc w:val="center"/>
        <w:rPr>
          <w:sz w:val="22"/>
          <w:szCs w:val="22"/>
        </w:rPr>
      </w:pPr>
    </w:p>
    <w:p w:rsidR="00D9060C" w:rsidRPr="00D9060C" w:rsidRDefault="00D9060C" w:rsidP="00D9060C">
      <w:pPr>
        <w:pStyle w:val="a7"/>
      </w:pPr>
      <w:r w:rsidRPr="00284E84">
        <w:rPr>
          <w:sz w:val="22"/>
          <w:szCs w:val="22"/>
        </w:rPr>
        <w:t>г. </w:t>
      </w:r>
      <w:r w:rsidR="006B3BE1">
        <w:rPr>
          <w:sz w:val="22"/>
          <w:szCs w:val="22"/>
        </w:rPr>
        <w:t>Сургут</w:t>
      </w:r>
      <w:r w:rsidRPr="00284E84">
        <w:rPr>
          <w:sz w:val="22"/>
          <w:szCs w:val="22"/>
        </w:rPr>
        <w:t xml:space="preserve">                                                                  </w:t>
      </w:r>
      <w:proofErr w:type="gramStart"/>
      <w:r w:rsidRPr="00284E84">
        <w:rPr>
          <w:sz w:val="22"/>
          <w:szCs w:val="22"/>
        </w:rPr>
        <w:t xml:space="preserve"> </w:t>
      </w:r>
      <w:r w:rsidR="00A1485A" w:rsidRPr="00284E84"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>____</w:t>
      </w:r>
      <w:r w:rsidRPr="00284E84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 </w:t>
      </w:r>
      <w:r w:rsidRPr="00284E84">
        <w:rPr>
          <w:sz w:val="22"/>
          <w:szCs w:val="22"/>
        </w:rPr>
        <w:t>2018 г.</w:t>
      </w:r>
      <w:r w:rsidRPr="00A31E22">
        <w:rPr>
          <w:sz w:val="22"/>
          <w:szCs w:val="22"/>
        </w:rPr>
        <w:br/>
      </w:r>
    </w:p>
    <w:p w:rsidR="00D9060C" w:rsidRPr="00D73F38" w:rsidRDefault="002C077D" w:rsidP="00D9060C">
      <w:pPr>
        <w:autoSpaceDE w:val="0"/>
        <w:autoSpaceDN w:val="0"/>
        <w:adjustRightInd w:val="0"/>
        <w:spacing w:line="240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ОООО</w:t>
      </w:r>
      <w:r w:rsidR="00D9060C" w:rsidRPr="00D73F38">
        <w:rPr>
          <w:sz w:val="24"/>
          <w:szCs w:val="24"/>
        </w:rPr>
        <w:t xml:space="preserve">  "</w:t>
      </w:r>
      <w:r>
        <w:rPr>
          <w:sz w:val="24"/>
          <w:szCs w:val="24"/>
        </w:rPr>
        <w:t>______________________</w:t>
      </w:r>
      <w:r w:rsidR="00D9060C" w:rsidRPr="00D73F38">
        <w:rPr>
          <w:b/>
          <w:sz w:val="24"/>
          <w:szCs w:val="24"/>
        </w:rPr>
        <w:t>"</w:t>
      </w:r>
      <w:r w:rsidR="00D9060C" w:rsidRPr="00D73F38">
        <w:rPr>
          <w:sz w:val="24"/>
          <w:szCs w:val="24"/>
        </w:rPr>
        <w:t xml:space="preserve"> именуемое в дальнейшем «Заказчик», в лице </w:t>
      </w:r>
      <w:r>
        <w:rPr>
          <w:sz w:val="24"/>
          <w:szCs w:val="24"/>
        </w:rPr>
        <w:t>директора</w:t>
      </w:r>
      <w:r w:rsidR="00D9060C" w:rsidRPr="00D73F38">
        <w:rPr>
          <w:sz w:val="24"/>
          <w:szCs w:val="24"/>
        </w:rPr>
        <w:t>, действующего на основании Устава, с одной</w:t>
      </w:r>
      <w:r w:rsidR="00D73F38">
        <w:rPr>
          <w:sz w:val="24"/>
          <w:szCs w:val="24"/>
        </w:rPr>
        <w:t xml:space="preserve"> стороны, и</w:t>
      </w:r>
      <w:r w:rsidR="00D9060C" w:rsidRPr="00D73F38">
        <w:rPr>
          <w:sz w:val="24"/>
          <w:szCs w:val="24"/>
        </w:rPr>
        <w:t xml:space="preserve"> Федеральное казенное учреждение «Исправительная колония № </w:t>
      </w:r>
      <w:r>
        <w:rPr>
          <w:sz w:val="24"/>
          <w:szCs w:val="24"/>
        </w:rPr>
        <w:t>____</w:t>
      </w:r>
      <w:r w:rsidR="00D9060C" w:rsidRPr="00D73F38">
        <w:rPr>
          <w:sz w:val="24"/>
          <w:szCs w:val="24"/>
        </w:rPr>
        <w:t xml:space="preserve"> Управления Федеральной службы исполнения наказаний по Ханты-Мансийскому автономному округу – Югре», именуемое в дальнейшем «Поставщик», в лице временно исполняющего обязанности начальника </w:t>
      </w:r>
      <w:r>
        <w:rPr>
          <w:sz w:val="24"/>
          <w:szCs w:val="24"/>
        </w:rPr>
        <w:t>колонии ___________</w:t>
      </w:r>
      <w:r w:rsidR="00D9060C" w:rsidRPr="00D73F38">
        <w:rPr>
          <w:sz w:val="24"/>
          <w:szCs w:val="24"/>
        </w:rPr>
        <w:t xml:space="preserve">, действующего на основании приказа от </w:t>
      </w:r>
      <w:r>
        <w:rPr>
          <w:sz w:val="24"/>
          <w:szCs w:val="24"/>
        </w:rPr>
        <w:t>______</w:t>
      </w:r>
      <w:r w:rsidR="00D9060C" w:rsidRPr="00D73F38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  <w:r w:rsidR="00D9060C" w:rsidRPr="00D73F38">
        <w:rPr>
          <w:sz w:val="24"/>
          <w:szCs w:val="24"/>
        </w:rPr>
        <w:t xml:space="preserve">, вместе именуемые «Стороны», </w:t>
      </w:r>
      <w:r w:rsidR="00D9060C" w:rsidRPr="00D73F38">
        <w:rPr>
          <w:kern w:val="16"/>
          <w:sz w:val="24"/>
          <w:szCs w:val="24"/>
        </w:rPr>
        <w:t xml:space="preserve">в соответствии с п.11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 а также в соответствии с перечнем товаров, работ, услуг, утвержденным Постановлением Правительства Российской Федерации от 26.12.2013 г. №1292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исполнителя)», с </w:t>
      </w:r>
      <w:r w:rsidR="00D9060C" w:rsidRPr="00D73F38">
        <w:rPr>
          <w:sz w:val="24"/>
          <w:szCs w:val="24"/>
        </w:rPr>
        <w:t xml:space="preserve">законодательством Российской Федерации и иными нормативными правовыми актами о контрактной системе в сфере закупок, </w:t>
      </w:r>
      <w:r w:rsidR="00D9060C" w:rsidRPr="00D73F38">
        <w:rPr>
          <w:kern w:val="16"/>
          <w:sz w:val="24"/>
          <w:szCs w:val="24"/>
        </w:rPr>
        <w:t xml:space="preserve">заключили настоящий </w:t>
      </w:r>
      <w:r>
        <w:rPr>
          <w:kern w:val="16"/>
          <w:sz w:val="24"/>
          <w:szCs w:val="24"/>
        </w:rPr>
        <w:t>договор</w:t>
      </w:r>
      <w:r w:rsidR="00D9060C" w:rsidRPr="00D73F38">
        <w:rPr>
          <w:kern w:val="16"/>
          <w:sz w:val="24"/>
          <w:szCs w:val="24"/>
        </w:rPr>
        <w:t>, о нижеследующем</w:t>
      </w:r>
      <w:r>
        <w:rPr>
          <w:kern w:val="16"/>
          <w:sz w:val="24"/>
          <w:szCs w:val="24"/>
        </w:rPr>
        <w:t>: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 xml:space="preserve">1. Предмет </w:t>
      </w:r>
      <w:r w:rsidR="00733573">
        <w:rPr>
          <w:sz w:val="24"/>
          <w:szCs w:val="24"/>
        </w:rPr>
        <w:t>Договора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1.1. Поставщик обязуется поставить и передать Заказчику </w:t>
      </w:r>
      <w:r w:rsidRPr="00733573">
        <w:rPr>
          <w:b/>
          <w:i/>
          <w:sz w:val="24"/>
          <w:szCs w:val="24"/>
        </w:rPr>
        <w:t>мягкий инвентарь</w:t>
      </w:r>
      <w:r w:rsidRPr="00D73F38">
        <w:rPr>
          <w:b/>
          <w:sz w:val="24"/>
          <w:szCs w:val="24"/>
        </w:rPr>
        <w:t xml:space="preserve">, </w:t>
      </w:r>
      <w:r w:rsidRPr="00D73F38">
        <w:rPr>
          <w:sz w:val="24"/>
          <w:szCs w:val="24"/>
        </w:rPr>
        <w:t xml:space="preserve">по наименованиям, в количестве, ассортименте и качества согласно Спецификации (Приложение № 1) (далее - товар), в срок согласно разделу 4 </w:t>
      </w:r>
      <w:r w:rsidR="00733573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являющимися неотъемлемой частью </w:t>
      </w:r>
      <w:r w:rsidR="00733573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, а Заказчик обязуется принять товар и обеспечить его оплату.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1.1.1.</w:t>
      </w:r>
      <w:r w:rsidRPr="00D73F38">
        <w:rPr>
          <w:bCs/>
          <w:sz w:val="24"/>
          <w:szCs w:val="24"/>
        </w:rPr>
        <w:t xml:space="preserve"> </w:t>
      </w:r>
      <w:r w:rsidR="00733573">
        <w:rPr>
          <w:bCs/>
          <w:sz w:val="24"/>
          <w:szCs w:val="24"/>
        </w:rPr>
        <w:t xml:space="preserve">Договор </w:t>
      </w:r>
      <w:r w:rsidRPr="00D73F38">
        <w:rPr>
          <w:bCs/>
          <w:sz w:val="24"/>
          <w:szCs w:val="24"/>
        </w:rPr>
        <w:t xml:space="preserve">заключен на основании </w:t>
      </w:r>
      <w:r w:rsidRPr="00D73F38">
        <w:rPr>
          <w:kern w:val="16"/>
          <w:sz w:val="24"/>
          <w:szCs w:val="24"/>
        </w:rPr>
        <w:t>п.11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 а также в соответствии с перечнем товаров, работ, услуг, утвержденным Постановлением Правительства Российской Федерации от 26.12.2013 г. №1292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</w:t>
      </w:r>
      <w:r w:rsidRPr="00D73F38">
        <w:rPr>
          <w:b/>
          <w:bCs/>
          <w:sz w:val="24"/>
          <w:szCs w:val="24"/>
        </w:rPr>
        <w:t>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1.2. Поставщик гарантирует качество и безопасность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 (каждой партии товара).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1.3. 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1.4. Поставщик гарантирует Заказчику, что товар, поставляемый в рамках </w:t>
      </w:r>
      <w:r w:rsidR="006B3BE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,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свободен от любых притязаний третьих лиц, не находится под запретом (арестом), в залоге.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1.5. Поставка товара производится по адресу: </w:t>
      </w:r>
      <w:r w:rsidR="006B3BE1">
        <w:rPr>
          <w:sz w:val="24"/>
          <w:szCs w:val="24"/>
        </w:rPr>
        <w:t>__________________________________________________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2. Цена Контракта и порядок расчетов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2.1. Цена </w:t>
      </w:r>
      <w:r w:rsidR="006B3BE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является твердой, не может изменяться в ходе заключения и исполнения </w:t>
      </w:r>
      <w:r w:rsidR="006B3BE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за исключением случаев, установленных </w:t>
      </w:r>
      <w:r w:rsidR="006B3BE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и (или) предусмотренных законодательством Российской Федерации.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 w:rsidRPr="00D73F38">
        <w:rPr>
          <w:sz w:val="24"/>
          <w:szCs w:val="24"/>
        </w:rPr>
        <w:t xml:space="preserve">2.2. Общая цена </w:t>
      </w:r>
      <w:r w:rsidR="006B3BE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составляет </w:t>
      </w:r>
      <w:r w:rsidR="006B3BE1">
        <w:rPr>
          <w:b/>
          <w:sz w:val="24"/>
          <w:szCs w:val="24"/>
        </w:rPr>
        <w:t>_________</w:t>
      </w:r>
      <w:r w:rsidR="006C0F76">
        <w:rPr>
          <w:b/>
          <w:sz w:val="24"/>
          <w:szCs w:val="24"/>
        </w:rPr>
        <w:t xml:space="preserve"> (</w:t>
      </w:r>
      <w:r w:rsidR="006B3BE1">
        <w:rPr>
          <w:b/>
          <w:sz w:val="24"/>
          <w:szCs w:val="24"/>
        </w:rPr>
        <w:t>___________</w:t>
      </w:r>
      <w:r w:rsidR="006C0F76">
        <w:rPr>
          <w:b/>
          <w:sz w:val="24"/>
          <w:szCs w:val="24"/>
        </w:rPr>
        <w:t>)</w:t>
      </w:r>
      <w:r w:rsidR="00B45169" w:rsidRPr="00D73F38">
        <w:rPr>
          <w:b/>
          <w:sz w:val="24"/>
          <w:szCs w:val="24"/>
        </w:rPr>
        <w:t xml:space="preserve"> </w:t>
      </w:r>
      <w:r w:rsidRPr="00D73F38">
        <w:rPr>
          <w:sz w:val="24"/>
          <w:szCs w:val="24"/>
        </w:rPr>
        <w:t>рублей</w:t>
      </w:r>
      <w:r w:rsidRPr="00D73F38">
        <w:rPr>
          <w:b/>
          <w:sz w:val="24"/>
          <w:szCs w:val="24"/>
        </w:rPr>
        <w:t xml:space="preserve"> </w:t>
      </w:r>
      <w:r w:rsidR="006B3BE1">
        <w:rPr>
          <w:b/>
          <w:sz w:val="24"/>
          <w:szCs w:val="24"/>
        </w:rPr>
        <w:t>_____</w:t>
      </w:r>
      <w:r w:rsidRPr="00D73F38">
        <w:rPr>
          <w:b/>
          <w:sz w:val="24"/>
          <w:szCs w:val="24"/>
        </w:rPr>
        <w:t xml:space="preserve"> </w:t>
      </w:r>
      <w:r w:rsidRPr="00D73F38">
        <w:rPr>
          <w:sz w:val="24"/>
          <w:szCs w:val="24"/>
        </w:rPr>
        <w:t xml:space="preserve">копеек, включая налог на добавленную </w:t>
      </w:r>
      <w:r w:rsidR="0017221E" w:rsidRPr="00D73F38">
        <w:rPr>
          <w:sz w:val="24"/>
          <w:szCs w:val="24"/>
        </w:rPr>
        <w:t>стоимость:</w:t>
      </w:r>
      <w:r w:rsidRPr="00D73F38">
        <w:rPr>
          <w:sz w:val="24"/>
          <w:szCs w:val="24"/>
        </w:rPr>
        <w:t xml:space="preserve"> </w:t>
      </w:r>
      <w:r w:rsidR="006B3BE1">
        <w:rPr>
          <w:b/>
          <w:sz w:val="24"/>
          <w:szCs w:val="24"/>
        </w:rPr>
        <w:t>_________</w:t>
      </w:r>
      <w:r w:rsidR="00B45169" w:rsidRPr="00655879">
        <w:rPr>
          <w:sz w:val="24"/>
          <w:szCs w:val="24"/>
        </w:rPr>
        <w:t xml:space="preserve"> рублей </w:t>
      </w:r>
      <w:r w:rsidR="006B3BE1">
        <w:rPr>
          <w:b/>
          <w:sz w:val="24"/>
          <w:szCs w:val="24"/>
        </w:rPr>
        <w:t>___</w:t>
      </w:r>
      <w:r w:rsidR="006C0F76" w:rsidRPr="00655879">
        <w:rPr>
          <w:b/>
          <w:sz w:val="24"/>
          <w:szCs w:val="24"/>
        </w:rPr>
        <w:t>_</w:t>
      </w:r>
      <w:r w:rsidR="00B45169" w:rsidRPr="00655879">
        <w:rPr>
          <w:sz w:val="24"/>
          <w:szCs w:val="24"/>
        </w:rPr>
        <w:t xml:space="preserve"> копейки.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 w:rsidRPr="00D73F38">
        <w:rPr>
          <w:i/>
          <w:sz w:val="24"/>
          <w:szCs w:val="24"/>
        </w:rPr>
        <w:t xml:space="preserve">Сумма, подлежащая уплате Поставщику,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 w:rsidR="006B3BE1">
        <w:rPr>
          <w:i/>
          <w:sz w:val="24"/>
          <w:szCs w:val="24"/>
        </w:rPr>
        <w:t>договора</w:t>
      </w:r>
      <w:r w:rsidRPr="00D73F38">
        <w:rPr>
          <w:i/>
          <w:sz w:val="24"/>
          <w:szCs w:val="24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</w:t>
      </w:r>
      <w:r w:rsidRPr="00D73F38">
        <w:rPr>
          <w:i/>
          <w:sz w:val="24"/>
          <w:szCs w:val="24"/>
        </w:rPr>
        <w:lastRenderedPageBreak/>
        <w:t>Федерации Заказчиком.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Стоимость единицы товара указана в Спецификации (Приложение № 1).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2.3. В общую цену </w:t>
      </w:r>
      <w:r w:rsidR="006B3BE1">
        <w:rPr>
          <w:sz w:val="24"/>
          <w:szCs w:val="24"/>
        </w:rPr>
        <w:t xml:space="preserve">Договора </w:t>
      </w:r>
      <w:r w:rsidRPr="00D73F38">
        <w:rPr>
          <w:sz w:val="24"/>
          <w:szCs w:val="24"/>
        </w:rPr>
        <w:t xml:space="preserve">включены все расходы Поставщика, необходимые для осуществления им своих обязательств по </w:t>
      </w:r>
      <w:r w:rsidR="006B3BE1">
        <w:rPr>
          <w:sz w:val="24"/>
          <w:szCs w:val="24"/>
        </w:rPr>
        <w:t>Договору</w:t>
      </w:r>
      <w:r w:rsidRPr="00D73F38">
        <w:rPr>
          <w:sz w:val="24"/>
          <w:szCs w:val="24"/>
        </w:rPr>
        <w:t xml:space="preserve"> в полном объеме и надлежащего качества, в том числе все подлежащие к уплате налоги, сборы и другие обязательные платежи, расходы на </w:t>
      </w:r>
      <w:r w:rsidR="0017221E" w:rsidRPr="00D73F38">
        <w:rPr>
          <w:sz w:val="24"/>
          <w:szCs w:val="24"/>
        </w:rPr>
        <w:t>упаковку, транспортные</w:t>
      </w:r>
      <w:r w:rsidRPr="00D73F38">
        <w:rPr>
          <w:sz w:val="24"/>
          <w:szCs w:val="24"/>
        </w:rPr>
        <w:t xml:space="preserve"> расходы по доставке товара до места поставки, погрузочно-разгрузочные работы, затраты по хранению товара на складе Поставщика, и иные расходы, связанные с поставкой товара.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2.4. Расчеты по </w:t>
      </w:r>
      <w:r w:rsidR="006B3BE1">
        <w:rPr>
          <w:sz w:val="24"/>
          <w:szCs w:val="24"/>
        </w:rPr>
        <w:t>Договору</w:t>
      </w:r>
      <w:r w:rsidRPr="00D73F38">
        <w:rPr>
          <w:sz w:val="24"/>
          <w:szCs w:val="24"/>
        </w:rPr>
        <w:t xml:space="preserve"> производятся в следующем порядке: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 w:rsidR="002E2BC9">
        <w:rPr>
          <w:sz w:val="24"/>
          <w:szCs w:val="24"/>
        </w:rPr>
        <w:t>Договоре</w:t>
      </w:r>
      <w:r w:rsidRPr="00D73F38">
        <w:rPr>
          <w:sz w:val="24"/>
          <w:szCs w:val="24"/>
        </w:rPr>
        <w:t xml:space="preserve"> расчетный счет Поставщика.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 w:rsidRPr="00D73F38">
        <w:rPr>
          <w:sz w:val="24"/>
          <w:szCs w:val="24"/>
        </w:rPr>
        <w:t>2.4.2. Оплата производится в рублях Российской Федерации.</w:t>
      </w:r>
    </w:p>
    <w:p w:rsidR="0017221E" w:rsidRPr="0017221E" w:rsidRDefault="00D9060C" w:rsidP="0017221E">
      <w:pPr>
        <w:widowControl w:val="0"/>
        <w:tabs>
          <w:tab w:val="left" w:pos="6345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2.4.3</w:t>
      </w:r>
      <w:r w:rsidRPr="0017221E">
        <w:rPr>
          <w:sz w:val="24"/>
          <w:szCs w:val="24"/>
        </w:rPr>
        <w:t>.</w:t>
      </w:r>
      <w:r w:rsidR="00111F62" w:rsidRPr="0017221E">
        <w:rPr>
          <w:sz w:val="24"/>
          <w:szCs w:val="24"/>
        </w:rPr>
        <w:t xml:space="preserve"> </w:t>
      </w:r>
      <w:r w:rsidR="0017221E" w:rsidRPr="0017221E">
        <w:rPr>
          <w:spacing w:val="-14"/>
          <w:sz w:val="24"/>
          <w:szCs w:val="24"/>
        </w:rPr>
        <w:t xml:space="preserve">«Покупатель» </w:t>
      </w:r>
      <w:r w:rsidR="0017221E" w:rsidRPr="0017221E">
        <w:rPr>
          <w:sz w:val="24"/>
          <w:szCs w:val="24"/>
        </w:rPr>
        <w:t xml:space="preserve">перечисляет аванс на расчетный счет «Поставщика» в размере 30% (по согласованию сторон) от цены настоящего Договора в течение 5 (Пять) календарных дней с момента получения счета </w:t>
      </w:r>
      <w:r w:rsidR="0017221E" w:rsidRPr="0017221E">
        <w:rPr>
          <w:sz w:val="24"/>
          <w:szCs w:val="24"/>
        </w:rPr>
        <w:br/>
        <w:t xml:space="preserve">от «Поставщика». </w:t>
      </w:r>
    </w:p>
    <w:p w:rsidR="00D9060C" w:rsidRPr="0017221E" w:rsidRDefault="00D9060C" w:rsidP="0017221E">
      <w:pPr>
        <w:widowControl w:val="0"/>
        <w:tabs>
          <w:tab w:val="left" w:pos="6345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ar-SA"/>
        </w:rPr>
      </w:pPr>
      <w:r w:rsidRPr="0017221E">
        <w:rPr>
          <w:sz w:val="24"/>
          <w:szCs w:val="24"/>
        </w:rPr>
        <w:t xml:space="preserve">2.4.4. </w:t>
      </w:r>
      <w:r w:rsidR="0017221E" w:rsidRPr="0017221E">
        <w:rPr>
          <w:sz w:val="24"/>
          <w:szCs w:val="24"/>
        </w:rPr>
        <w:t>Окончательный р</w:t>
      </w:r>
      <w:r w:rsidRPr="0017221E">
        <w:rPr>
          <w:sz w:val="24"/>
          <w:szCs w:val="24"/>
        </w:rPr>
        <w:t xml:space="preserve">асчет осуществляется в рублях путем перечисления Заказчиком денежных средств на расчетный счет Поставщика в течение </w:t>
      </w:r>
      <w:r w:rsidR="0017221E" w:rsidRPr="0017221E">
        <w:rPr>
          <w:sz w:val="24"/>
          <w:szCs w:val="24"/>
        </w:rPr>
        <w:t>10</w:t>
      </w:r>
      <w:r w:rsidRPr="0017221E">
        <w:rPr>
          <w:sz w:val="24"/>
          <w:szCs w:val="24"/>
        </w:rPr>
        <w:t xml:space="preserve"> (</w:t>
      </w:r>
      <w:r w:rsidR="00002321" w:rsidRPr="0017221E">
        <w:rPr>
          <w:sz w:val="24"/>
          <w:szCs w:val="24"/>
        </w:rPr>
        <w:t>десяти</w:t>
      </w:r>
      <w:r w:rsidRPr="0017221E">
        <w:rPr>
          <w:sz w:val="24"/>
          <w:szCs w:val="24"/>
        </w:rPr>
        <w:t xml:space="preserve">) </w:t>
      </w:r>
      <w:r w:rsidR="00002321" w:rsidRPr="0017221E">
        <w:rPr>
          <w:sz w:val="24"/>
          <w:szCs w:val="24"/>
        </w:rPr>
        <w:t>календарных</w:t>
      </w:r>
      <w:r w:rsidRPr="0017221E">
        <w:rPr>
          <w:sz w:val="24"/>
          <w:szCs w:val="24"/>
        </w:rPr>
        <w:t xml:space="preserve"> дней со дня подписания Акт приема-передачи товара (Акта </w:t>
      </w:r>
      <w:proofErr w:type="spellStart"/>
      <w:r w:rsidRPr="0017221E">
        <w:rPr>
          <w:sz w:val="24"/>
          <w:szCs w:val="24"/>
        </w:rPr>
        <w:t>взаимосверки</w:t>
      </w:r>
      <w:proofErr w:type="spellEnd"/>
      <w:r w:rsidRPr="0017221E">
        <w:rPr>
          <w:sz w:val="24"/>
          <w:szCs w:val="24"/>
        </w:rPr>
        <w:t xml:space="preserve"> обязательств, в случаях, предусмотренных </w:t>
      </w:r>
      <w:r w:rsidR="002E2BC9" w:rsidRPr="0017221E">
        <w:rPr>
          <w:sz w:val="24"/>
          <w:szCs w:val="24"/>
        </w:rPr>
        <w:t>Договором</w:t>
      </w:r>
      <w:r w:rsidRPr="0017221E">
        <w:rPr>
          <w:sz w:val="24"/>
          <w:szCs w:val="24"/>
        </w:rPr>
        <w:t xml:space="preserve">), на основании представленного Поставщиком счета и (или) счета-фактуры (либо универсального передаточного документа). </w:t>
      </w:r>
      <w:r w:rsidRPr="0017221E">
        <w:rPr>
          <w:sz w:val="24"/>
          <w:szCs w:val="24"/>
          <w:lang w:eastAsia="ar-SA"/>
        </w:rPr>
        <w:t>Датой платежа является дата списания денежных средств со счета Заказчика.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  <w:lang w:eastAsia="ar-SA"/>
        </w:rPr>
        <w:t xml:space="preserve">2.4.5. </w:t>
      </w:r>
      <w:r w:rsidRPr="00D73F38">
        <w:rPr>
          <w:sz w:val="24"/>
          <w:szCs w:val="24"/>
        </w:rPr>
        <w:t>В случае, если предъявленные к оплате документы содержат ошибку или неточности Поставщик должен исправить документы, в течение 5 (пяти) рабочих дней с момента его уведомления Заказчиком. Обязанность Заказчика по сроку оплаты товара исчисляется с момента предоставления надлежаще оформленных документов.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2.5. В случае уменьшения (не предоставления) Заказчику соответствующими государственными органами в установленном порядке ранее доведенных лимитов бюджетных обязательств, приводящего к невозможности исполнения Заказчиком обязательств по </w:t>
      </w:r>
      <w:r w:rsidR="002E2BC9">
        <w:rPr>
          <w:sz w:val="24"/>
          <w:szCs w:val="24"/>
        </w:rPr>
        <w:t>Договору</w:t>
      </w:r>
      <w:r w:rsidRPr="00D73F38">
        <w:rPr>
          <w:sz w:val="24"/>
          <w:szCs w:val="24"/>
        </w:rPr>
        <w:t>, о чем Заказчик уведомляет Поставщика, Стороны согласовывают в соответствии с законодательством Российской Федерации новые условия, в том числе по оплате товара, цене и (или) количеству товара.</w:t>
      </w:r>
    </w:p>
    <w:p w:rsidR="0027039B" w:rsidRPr="000D0540" w:rsidRDefault="00D9060C" w:rsidP="000D0540">
      <w:pPr>
        <w:pStyle w:val="ab"/>
        <w:suppressAutoHyphens/>
        <w:ind w:left="0"/>
        <w:jc w:val="both"/>
      </w:pPr>
      <w:r w:rsidRPr="00D73F38">
        <w:t xml:space="preserve">2.6. </w:t>
      </w:r>
      <w:r w:rsidR="0027039B" w:rsidRPr="00C53009">
        <w:t xml:space="preserve">Источник финансирования: средства </w:t>
      </w:r>
      <w:r w:rsidR="002E2BC9">
        <w:t>ООО______________________________________________</w:t>
      </w:r>
      <w:r w:rsidR="0027039B" w:rsidRPr="00C53009">
        <w:t xml:space="preserve">. </w:t>
      </w:r>
    </w:p>
    <w:p w:rsidR="00D9060C" w:rsidRPr="00D73F38" w:rsidRDefault="00D9060C" w:rsidP="000D0540">
      <w:pPr>
        <w:pStyle w:val="ab"/>
        <w:suppressAutoHyphens/>
        <w:ind w:left="0"/>
        <w:jc w:val="both"/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3. Права и обязанности сторон</w:t>
      </w:r>
    </w:p>
    <w:p w:rsidR="00D9060C" w:rsidRPr="00D73F38" w:rsidRDefault="00D9060C" w:rsidP="00D9060C">
      <w:pPr>
        <w:pStyle w:val="a7"/>
      </w:pPr>
      <w:r w:rsidRPr="00D73F38">
        <w:t>3.1. Заказчик имеет право: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3.1.1. Досрочно принять и оплатить товар (часть товара).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3.1.2. По согласованию с Поставщиком изменить количество поставляемых товаров в соответствии с </w:t>
      </w:r>
      <w:proofErr w:type="spellStart"/>
      <w:r w:rsidRPr="00D73F38">
        <w:rPr>
          <w:sz w:val="24"/>
          <w:szCs w:val="24"/>
        </w:rPr>
        <w:t>пп</w:t>
      </w:r>
      <w:proofErr w:type="spellEnd"/>
      <w:r w:rsidRPr="00D73F38">
        <w:rPr>
          <w:sz w:val="24"/>
          <w:szCs w:val="24"/>
        </w:rPr>
        <w:t xml:space="preserve">. 11.5 - 11.6 </w:t>
      </w:r>
      <w:r w:rsidR="002E2BC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3.1.3. Привлекать экспертов, экспертные организации для проверки соответствия качества поставляемого товара требованиям, установленным </w:t>
      </w:r>
      <w:r w:rsidR="002E2BC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3.1.4. Требовать возмещения неустойки (штрафа, пени) и (или) убытков, причиненных по вине Поставщика.</w:t>
      </w:r>
    </w:p>
    <w:p w:rsidR="00D9060C" w:rsidRPr="00D73F38" w:rsidRDefault="00D9060C" w:rsidP="00D9060C">
      <w:pPr>
        <w:pStyle w:val="a7"/>
      </w:pPr>
      <w:r w:rsidRPr="00D73F38">
        <w:t>3.2. Заказчик обязан: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3.2.1. Обеспечить приемку поставляемого по </w:t>
      </w:r>
      <w:r w:rsidR="002E2BC9">
        <w:rPr>
          <w:sz w:val="24"/>
          <w:szCs w:val="24"/>
        </w:rPr>
        <w:t>Договору</w:t>
      </w:r>
      <w:r w:rsidRPr="00D73F38">
        <w:rPr>
          <w:sz w:val="24"/>
          <w:szCs w:val="24"/>
        </w:rPr>
        <w:t xml:space="preserve"> товара в соответствии с условиями </w:t>
      </w:r>
      <w:r w:rsidR="002E2BC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a3"/>
        <w:tabs>
          <w:tab w:val="num" w:pos="2443"/>
        </w:tabs>
        <w:spacing w:after="0"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3.2.2. Оплатить поставленный и принятый товар в порядке, предусмотренном </w:t>
      </w:r>
      <w:r w:rsidR="002E2BC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a7"/>
      </w:pPr>
      <w:r w:rsidRPr="00D73F38">
        <w:t>3.3. Поставщик обязан:</w:t>
      </w:r>
    </w:p>
    <w:p w:rsidR="00D9060C" w:rsidRPr="00D73F38" w:rsidRDefault="00D9060C" w:rsidP="00D9060C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3.3.1. Поставить товар, в сроки, предусмотренные </w:t>
      </w:r>
      <w:r w:rsidR="002E2BC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3.3.2. Доставить товар своим транспортом и за свой счет, а также представить все принадлежности и документы (техническую документацию), относящиеся к товару (сертификаты, декларации о соответствии,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</w:t>
      </w:r>
      <w:r w:rsidR="002E2BC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Федерации.</w:t>
      </w:r>
    </w:p>
    <w:p w:rsidR="00D9060C" w:rsidRPr="00D73F38" w:rsidRDefault="00D9060C" w:rsidP="00D9060C">
      <w:pPr>
        <w:pStyle w:val="a7"/>
      </w:pPr>
      <w:r w:rsidRPr="00D73F38">
        <w:t>3.3.3. Передать Заказчику товары надлежащего качества, в количестве, ассортименте и комплектации согласно Спецификации (Приложение № 1).</w:t>
      </w:r>
    </w:p>
    <w:p w:rsidR="00D9060C" w:rsidRPr="00D73F38" w:rsidRDefault="00D9060C" w:rsidP="00D9060C">
      <w:pPr>
        <w:pStyle w:val="a3"/>
        <w:tabs>
          <w:tab w:val="num" w:pos="709"/>
        </w:tabs>
        <w:spacing w:after="0"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3.3.4. Бесплатно осуществлять гарантийные обязательства в отношении товара в течение гарантийного срока, </w:t>
      </w:r>
      <w:r w:rsidR="0017221E" w:rsidRPr="00D73F38">
        <w:rPr>
          <w:sz w:val="24"/>
          <w:szCs w:val="24"/>
        </w:rPr>
        <w:t>в том</w:t>
      </w:r>
      <w:r w:rsidRPr="00D73F38">
        <w:rPr>
          <w:sz w:val="24"/>
          <w:szCs w:val="24"/>
        </w:rPr>
        <w:t xml:space="preserve"> числе гарантийное обслуживание товара, ремонт, восстановление, замену в соответствии со Спецификацией (Приложение № 1). Перечень гарантийных обязательств определен в Спецификации </w:t>
      </w:r>
      <w:r w:rsidRPr="00D73F38">
        <w:rPr>
          <w:sz w:val="24"/>
          <w:szCs w:val="24"/>
        </w:rPr>
        <w:lastRenderedPageBreak/>
        <w:t xml:space="preserve">(Приложение № 1). Исполнение гарантийных </w:t>
      </w:r>
      <w:r w:rsidR="0017221E" w:rsidRPr="00D73F38">
        <w:rPr>
          <w:sz w:val="24"/>
          <w:szCs w:val="24"/>
        </w:rPr>
        <w:t>обязательств осуществляется</w:t>
      </w:r>
      <w:r w:rsidRPr="00D73F38">
        <w:rPr>
          <w:sz w:val="24"/>
          <w:szCs w:val="24"/>
        </w:rPr>
        <w:t xml:space="preserve"> как по местонахождению Заказчика, так и по месту нахождения Поставщика. В случаях, когда гарантийные обязательства осуществляются по местонахождению </w:t>
      </w:r>
      <w:r w:rsidRPr="002E2BC9">
        <w:rPr>
          <w:sz w:val="24"/>
          <w:szCs w:val="24"/>
        </w:rPr>
        <w:t>Поставщика,</w:t>
      </w:r>
      <w:r w:rsidRPr="00D73F38">
        <w:rPr>
          <w:sz w:val="24"/>
          <w:szCs w:val="24"/>
        </w:rPr>
        <w:t xml:space="preserve"> доставка товара и комплектующих изделий к месту гарантийного обслуживания, ремонта, замены и обратно осуществляется за счет Поставщика.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Гарантийный срок составляет не </w:t>
      </w:r>
      <w:r w:rsidR="0017221E" w:rsidRPr="00D73F38">
        <w:rPr>
          <w:sz w:val="24"/>
          <w:szCs w:val="24"/>
        </w:rPr>
        <w:t>менее 12</w:t>
      </w:r>
      <w:r w:rsidRPr="00D73F38">
        <w:rPr>
          <w:sz w:val="24"/>
          <w:szCs w:val="24"/>
        </w:rPr>
        <w:t xml:space="preserve"> (двенадцати) месяцев. Гарантийный срок начинает течь с момента подписания Заказчиком товарной накладной (акта приема-передачи товара). Поставщик имеет право поставить товар с большим сроком годности. Заказчик (по письменному согласованию Сторон) оставляет за собой право принять товар (или его часть) со сроком годности менее указанного при наличии крайней потребности в данном товаре и условии его расходования до даты окончания срока годности.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Гарантийный срок начинает течь с момента подписания Заказчиком товарной накладной.</w:t>
      </w:r>
    </w:p>
    <w:p w:rsidR="00D9060C" w:rsidRPr="00D73F38" w:rsidRDefault="00D9060C" w:rsidP="00D9060C">
      <w:pPr>
        <w:pStyle w:val="a7"/>
      </w:pPr>
      <w:r w:rsidRPr="00D73F38">
        <w:t xml:space="preserve">3.3.5. Соблюдать пропускной и </w:t>
      </w:r>
      <w:proofErr w:type="spellStart"/>
      <w:r w:rsidRPr="00D73F38">
        <w:t>внутриобъектовый</w:t>
      </w:r>
      <w:proofErr w:type="spellEnd"/>
      <w:r w:rsidRPr="00D73F38">
        <w:t xml:space="preserve"> режим Заказчика.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 w:rsidRPr="00D73F38">
        <w:rPr>
          <w:sz w:val="24"/>
          <w:szCs w:val="24"/>
        </w:rPr>
        <w:t xml:space="preserve">3.3.6.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B41BF8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a7"/>
      </w:pPr>
      <w:r w:rsidRPr="00D73F38">
        <w:t xml:space="preserve">3.3.7. Выполнять иные обязанности, предусмотренные </w:t>
      </w:r>
      <w:r w:rsidR="00B41BF8">
        <w:t>Договором</w:t>
      </w:r>
      <w:r w:rsidRPr="00D73F38">
        <w:t>.</w:t>
      </w:r>
    </w:p>
    <w:p w:rsidR="00D9060C" w:rsidRPr="00D73F38" w:rsidRDefault="00D9060C" w:rsidP="00D9060C">
      <w:pPr>
        <w:pStyle w:val="a7"/>
      </w:pPr>
      <w:r w:rsidRPr="00D73F38">
        <w:t>3.4. Поставщик вправе:</w:t>
      </w:r>
    </w:p>
    <w:p w:rsidR="00D9060C" w:rsidRPr="00D73F38" w:rsidRDefault="00D9060C" w:rsidP="00D9060C">
      <w:pPr>
        <w:pStyle w:val="a7"/>
      </w:pPr>
      <w:r w:rsidRPr="00D73F38">
        <w:t xml:space="preserve">3.4.1. Требовать приемки и оплаты товара в объеме, порядке, сроки и на условиях, предусмотренных </w:t>
      </w:r>
      <w:r w:rsidR="00B41BF8">
        <w:t>Договором</w:t>
      </w:r>
      <w:r w:rsidRPr="00D73F38">
        <w:t>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3.4.2. По согласованию с Заказчиком досрочно поставить товары. Заказчик вправе досрочно принять и оплатить товары (часть товаров) в соответствии с условиями </w:t>
      </w:r>
      <w:r w:rsidR="00B41BF8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9060C" w:rsidRPr="00BF5C89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F5C89">
        <w:rPr>
          <w:sz w:val="24"/>
          <w:szCs w:val="24"/>
        </w:rPr>
        <w:t>4. Порядок и сроки поставки товара</w:t>
      </w:r>
    </w:p>
    <w:p w:rsidR="00D9060C" w:rsidRPr="00D73F38" w:rsidRDefault="00D9060C" w:rsidP="00D9060C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BF5C89">
        <w:rPr>
          <w:rFonts w:ascii="Times New Roman" w:hAnsi="Times New Roman"/>
          <w:i w:val="0"/>
          <w:sz w:val="24"/>
          <w:szCs w:val="24"/>
        </w:rPr>
        <w:t xml:space="preserve">4.1. Поставка товара осуществляется </w:t>
      </w:r>
      <w:r w:rsidR="006C0F76" w:rsidRPr="00BF5C89">
        <w:rPr>
          <w:rStyle w:val="apple-style-span"/>
          <w:rFonts w:ascii="Times New Roman" w:hAnsi="Times New Roman"/>
          <w:b/>
          <w:i w:val="0"/>
          <w:sz w:val="24"/>
          <w:szCs w:val="24"/>
          <w:shd w:val="clear" w:color="auto" w:fill="FFFFFF"/>
        </w:rPr>
        <w:t>по заявке Заказчика</w:t>
      </w:r>
      <w:r w:rsidRPr="00BF5C89">
        <w:rPr>
          <w:rStyle w:val="apple-style-span"/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. </w:t>
      </w:r>
      <w:r w:rsidRPr="00BF5C89">
        <w:rPr>
          <w:rFonts w:ascii="Times New Roman" w:hAnsi="Times New Roman"/>
          <w:b/>
          <w:i w:val="0"/>
          <w:sz w:val="24"/>
          <w:szCs w:val="24"/>
        </w:rPr>
        <w:t>Срок поставки последней</w:t>
      </w:r>
      <w:r w:rsidRPr="00D73F38">
        <w:rPr>
          <w:rFonts w:ascii="Times New Roman" w:hAnsi="Times New Roman"/>
          <w:b/>
          <w:i w:val="0"/>
          <w:sz w:val="24"/>
          <w:szCs w:val="24"/>
        </w:rPr>
        <w:t xml:space="preserve"> партии товара не позднее </w:t>
      </w:r>
      <w:r w:rsidR="006C0F76">
        <w:rPr>
          <w:rFonts w:ascii="Times New Roman" w:hAnsi="Times New Roman"/>
          <w:b/>
          <w:i w:val="0"/>
          <w:sz w:val="24"/>
          <w:szCs w:val="24"/>
        </w:rPr>
        <w:t>10.12</w:t>
      </w:r>
      <w:r w:rsidRPr="00D73F38">
        <w:rPr>
          <w:rFonts w:ascii="Times New Roman" w:hAnsi="Times New Roman"/>
          <w:b/>
          <w:i w:val="0"/>
          <w:sz w:val="24"/>
          <w:szCs w:val="24"/>
        </w:rPr>
        <w:t xml:space="preserve">.2018 г. </w:t>
      </w:r>
      <w:r w:rsidRPr="00D73F38">
        <w:rPr>
          <w:rStyle w:val="apple-style-span"/>
          <w:rFonts w:ascii="Times New Roman" w:hAnsi="Times New Roman"/>
          <w:i w:val="0"/>
          <w:sz w:val="24"/>
          <w:szCs w:val="24"/>
          <w:shd w:val="clear" w:color="auto" w:fill="FFFFFF"/>
        </w:rPr>
        <w:t>Приемка осуществляется в рабочие дни</w:t>
      </w:r>
      <w:r w:rsidR="0027039B">
        <w:rPr>
          <w:rStyle w:val="apple-style-span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(понедельник-пятница)</w:t>
      </w:r>
      <w:r w:rsidRPr="00D73F38">
        <w:rPr>
          <w:rStyle w:val="apple-style-span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в период с 08:00 часов до 15:00 часов (по местному времени Заказчика, перерыв с 12:00 до 13:00).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4.2. Датой поставки товара является дата подписания Заказчиком соответствующей товарной накладной (Акта приема-передачи товара). 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4.3. Досрочная поставка допускается только по согласованию с Заказчиком. </w:t>
      </w:r>
    </w:p>
    <w:p w:rsidR="00D9060C" w:rsidRPr="00AE67E9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4.4. Поставщик не позднее, чем за 24 часа до момента поставки товара должен уведомить Заказчика о планируемой отгрузке. Сообщение должно содержать ссылку на реквизиты Контракта, реквизиты соответствующей отгрузочной разнарядки (при ее наличии), а также дату и планируемое время отгрузки. Сообщение может быть направлено Заказчику путем использования электронных или факсимильных средств связи. Адресом электронной почты для получения сообщений является: </w:t>
      </w:r>
      <w:r w:rsidR="00AE67E9">
        <w:rPr>
          <w:b/>
          <w:sz w:val="24"/>
          <w:szCs w:val="24"/>
        </w:rPr>
        <w:t>___________________</w:t>
      </w:r>
    </w:p>
    <w:p w:rsidR="00D9060C" w:rsidRPr="00D73F38" w:rsidRDefault="00D9060C" w:rsidP="00D9060C">
      <w:pPr>
        <w:pStyle w:val="a7"/>
        <w:rPr>
          <w:kern w:val="16"/>
        </w:rPr>
      </w:pPr>
      <w:r w:rsidRPr="00D73F38">
        <w:rPr>
          <w:kern w:val="16"/>
        </w:rPr>
        <w:t xml:space="preserve">4.5. Досрочная поставка допускается только по письменному согласованию с Заказчиком. В случае согласования досрочной поставки Заказчик обязуется принять товар и подписать товарную накладную (Акт приема-передачи товара) в порядке, установленном </w:t>
      </w:r>
      <w:r w:rsidR="00AE67E9">
        <w:rPr>
          <w:kern w:val="16"/>
        </w:rPr>
        <w:t>Договором</w:t>
      </w:r>
      <w:r w:rsidRPr="00D73F38">
        <w:rPr>
          <w:kern w:val="16"/>
        </w:rPr>
        <w:t>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kern w:val="16"/>
          <w:sz w:val="24"/>
          <w:szCs w:val="24"/>
        </w:rPr>
        <w:t>4.6</w:t>
      </w:r>
      <w:r w:rsidRPr="00BF5C89">
        <w:rPr>
          <w:kern w:val="16"/>
          <w:sz w:val="24"/>
          <w:szCs w:val="24"/>
        </w:rPr>
        <w:t xml:space="preserve">. </w:t>
      </w:r>
      <w:r w:rsidRPr="00BF5C89">
        <w:rPr>
          <w:sz w:val="24"/>
          <w:szCs w:val="24"/>
        </w:rPr>
        <w:t xml:space="preserve">В случае, если в п. 10.1 </w:t>
      </w:r>
      <w:r w:rsidR="00AE67E9" w:rsidRPr="00BF5C89">
        <w:rPr>
          <w:sz w:val="24"/>
          <w:szCs w:val="24"/>
        </w:rPr>
        <w:t>Договора</w:t>
      </w:r>
      <w:r w:rsidRPr="00BF5C89">
        <w:rPr>
          <w:sz w:val="24"/>
          <w:szCs w:val="24"/>
        </w:rPr>
        <w:t xml:space="preserve"> указана дата,</w:t>
      </w:r>
      <w:r w:rsidRPr="00D73F38">
        <w:rPr>
          <w:sz w:val="24"/>
          <w:szCs w:val="24"/>
        </w:rPr>
        <w:t xml:space="preserve"> при наступлении которой обязательства сторон прекращаются, за исключением обязательств по оплате товара,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Контракта в части поставки и приемки товара.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D73F38">
        <w:rPr>
          <w:sz w:val="24"/>
          <w:szCs w:val="24"/>
        </w:rPr>
        <w:t>взаимосверки</w:t>
      </w:r>
      <w:proofErr w:type="spellEnd"/>
      <w:r w:rsidRPr="00D73F38">
        <w:rPr>
          <w:sz w:val="24"/>
          <w:szCs w:val="24"/>
        </w:rPr>
        <w:t xml:space="preserve">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Поставщик обязан подписать Акт </w:t>
      </w:r>
      <w:proofErr w:type="spellStart"/>
      <w:r w:rsidRPr="00D73F38">
        <w:rPr>
          <w:sz w:val="24"/>
          <w:szCs w:val="24"/>
        </w:rPr>
        <w:t>взаимосверки</w:t>
      </w:r>
      <w:proofErr w:type="spellEnd"/>
      <w:r w:rsidRPr="00D73F38">
        <w:rPr>
          <w:sz w:val="24"/>
          <w:szCs w:val="24"/>
        </w:rPr>
        <w:t xml:space="preserve"> обязательств. В случае уклонения Поставщика от подписания данного акта Заказчик проставляет в нем соответствующую отметку. Акт </w:t>
      </w:r>
      <w:proofErr w:type="spellStart"/>
      <w:r w:rsidRPr="00D73F38">
        <w:rPr>
          <w:sz w:val="24"/>
          <w:szCs w:val="24"/>
        </w:rPr>
        <w:t>взаимосверки</w:t>
      </w:r>
      <w:proofErr w:type="spellEnd"/>
      <w:r w:rsidRPr="00D73F38">
        <w:rPr>
          <w:sz w:val="24"/>
          <w:szCs w:val="24"/>
        </w:rPr>
        <w:t xml:space="preserve"> обязательств является основанием для проведения взаиморасчетов между Сторонами. 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4108" w:rsidRDefault="00DF4108" w:rsidP="00D90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17221E">
        <w:rPr>
          <w:sz w:val="24"/>
          <w:szCs w:val="24"/>
        </w:rPr>
        <w:t>5. Порядок сдачи и приемки товара</w:t>
      </w:r>
    </w:p>
    <w:p w:rsidR="00D9060C" w:rsidRPr="00D73F38" w:rsidRDefault="00D9060C" w:rsidP="00D9060C">
      <w:pPr>
        <w:pStyle w:val="a7"/>
      </w:pPr>
      <w:r w:rsidRPr="00D73F38">
        <w:t>5.1. Поставщик в срок, указанный в разделе 4 Контракта, при поставке товара должен передать Заказчику следующие документы на русском языке:</w:t>
      </w:r>
    </w:p>
    <w:p w:rsidR="00D9060C" w:rsidRPr="00D73F38" w:rsidRDefault="00D9060C" w:rsidP="00D9060C">
      <w:pPr>
        <w:pStyle w:val="a7"/>
        <w:tabs>
          <w:tab w:val="left" w:pos="900"/>
          <w:tab w:val="left" w:pos="1080"/>
        </w:tabs>
        <w:spacing w:line="276" w:lineRule="auto"/>
        <w:ind w:firstLine="426"/>
      </w:pPr>
      <w:r w:rsidRPr="00D73F38">
        <w:t>- товарную накладную, счет и (или) счет-фактуру, акт приема-передачи товара, оформленные в соответствии с требованиями ст. 9 Федерального закона "О бухгалтерском учете" от 06.12.2011 № 402-ФЗ (или универсальный передаточный документ).</w:t>
      </w:r>
    </w:p>
    <w:p w:rsidR="00D9060C" w:rsidRPr="00D73F38" w:rsidRDefault="00D9060C" w:rsidP="00D9060C">
      <w:pPr>
        <w:pStyle w:val="a7"/>
      </w:pPr>
      <w:r w:rsidRPr="00D73F38">
        <w:t xml:space="preserve">5.2. Приемка товара осуществляется в месте поставки товара, указанном в п. 1.5 </w:t>
      </w:r>
      <w:r w:rsidR="00AE0B5F">
        <w:t>Договора</w:t>
      </w:r>
      <w:r w:rsidRPr="00D73F38">
        <w:t>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5.3. Приемка осуществляется уполномоченным представителем Заказчика</w:t>
      </w:r>
      <w:r w:rsidRPr="00D73F38">
        <w:rPr>
          <w:i/>
          <w:sz w:val="24"/>
          <w:szCs w:val="24"/>
        </w:rPr>
        <w:t xml:space="preserve">. </w:t>
      </w:r>
      <w:r w:rsidRPr="00D73F38">
        <w:rPr>
          <w:sz w:val="24"/>
          <w:szCs w:val="24"/>
        </w:rPr>
        <w:t xml:space="preserve">Представители Поставщика вправе присутствовать при проведении приемки. Заказчик вправе создать приемочную комиссию, </w:t>
      </w:r>
      <w:r w:rsidRPr="00D73F38">
        <w:rPr>
          <w:sz w:val="24"/>
          <w:szCs w:val="24"/>
        </w:rPr>
        <w:lastRenderedPageBreak/>
        <w:t xml:space="preserve">состоящую из не менее пяти человек, для проверки соответствия товара требованиям, установленным </w:t>
      </w:r>
      <w:r w:rsidR="00AE0B5F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. Проверка соответствия качества поставляемого товара требованиям, установленным </w:t>
      </w:r>
      <w:r w:rsidR="00AE0B5F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может также осуществляться с привлечением экспертов, экспертных организаций. </w:t>
      </w:r>
    </w:p>
    <w:p w:rsidR="00D9060C" w:rsidRPr="00D73F38" w:rsidRDefault="00D9060C" w:rsidP="00D9060C">
      <w:pPr>
        <w:pStyle w:val="a7"/>
      </w:pPr>
      <w:r w:rsidRPr="00D73F38">
        <w:t xml:space="preserve">5.4. Проверка соответствия товара требованиям, установленным </w:t>
      </w:r>
      <w:r w:rsidR="00AE0B5F">
        <w:t>Договором</w:t>
      </w:r>
      <w:r w:rsidRPr="00D73F38">
        <w:t>, осуществляется в следующем порядке: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5.4.1. </w:t>
      </w:r>
      <w:r w:rsidRPr="00AE0B5F">
        <w:rPr>
          <w:sz w:val="24"/>
          <w:szCs w:val="24"/>
        </w:rPr>
        <w:t>В присутствии представителей Заказчика, приемочной комиссии  (в случае создания приемочной комиссии), экспертов,</w:t>
      </w:r>
      <w:r w:rsidRPr="00D73F38">
        <w:rPr>
          <w:sz w:val="24"/>
          <w:szCs w:val="24"/>
        </w:rPr>
        <w:t xml:space="preserve">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документов на товар (п. 5.1),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</w:p>
    <w:p w:rsidR="00D9060C" w:rsidRPr="00D73F38" w:rsidRDefault="00D9060C" w:rsidP="00D9060C">
      <w:pPr>
        <w:pStyle w:val="a7"/>
      </w:pPr>
      <w:r w:rsidRPr="00D73F38">
        <w:t>5.4.2. После внешнего осмотра товара (п. 5.4.1)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 (Приложение № 1). Количество поступившего товара при его приемке определяется в тех же единицах измерения, которые указаны в Спецификации (Приложение № 1).</w:t>
      </w:r>
    </w:p>
    <w:p w:rsidR="00D9060C" w:rsidRPr="00D73F38" w:rsidRDefault="00D9060C" w:rsidP="00D9060C">
      <w:pPr>
        <w:pStyle w:val="a7"/>
      </w:pPr>
      <w:r w:rsidRPr="00D73F38">
        <w:t>Одновременно проверяется соответствие наименования, ассортимента и комплектности товара, указанного в Спецификации (Приложение № 1), с фактическим наименованием, ассортиментом и комплектностью товара и с содержащимся в сопроводительных документах на товар (п. 5.1).</w:t>
      </w:r>
    </w:p>
    <w:p w:rsidR="00D9060C" w:rsidRPr="00D73F38" w:rsidRDefault="00D9060C" w:rsidP="00D9060C">
      <w:pPr>
        <w:pStyle w:val="a7"/>
      </w:pPr>
      <w:r w:rsidRPr="00D73F38">
        <w:t xml:space="preserve">5.4.3. Товар должен быть поставлен полностью. Заказчик вправе отказаться от приемки части Товара. </w:t>
      </w:r>
    </w:p>
    <w:p w:rsidR="00D9060C" w:rsidRPr="00D73F38" w:rsidRDefault="00D9060C" w:rsidP="00D9060C">
      <w:pPr>
        <w:pStyle w:val="a7"/>
        <w:rPr>
          <w:i/>
          <w:kern w:val="16"/>
        </w:rPr>
      </w:pPr>
      <w:r w:rsidRPr="00D73F38">
        <w:rPr>
          <w:kern w:val="16"/>
        </w:rPr>
        <w:t xml:space="preserve">Если Поставщик передал меньшее количество товара, чем определено в Спецификации (Приложение № 1), Заказчик вправе потребовать передать недостающее количество товара и (или) направить Поставщику требование о расторжении </w:t>
      </w:r>
      <w:r w:rsidR="00AE0B5F">
        <w:rPr>
          <w:kern w:val="16"/>
        </w:rPr>
        <w:t>Договора</w:t>
      </w:r>
      <w:r w:rsidRPr="00D73F38">
        <w:rPr>
          <w:kern w:val="16"/>
        </w:rPr>
        <w:t xml:space="preserve"> по соглашению сторон или принять решение </w:t>
      </w:r>
      <w:r w:rsidRPr="00D73F38">
        <w:t xml:space="preserve">об одностороннем отказе от исполнения </w:t>
      </w:r>
      <w:r w:rsidR="00AE0B5F">
        <w:t>Договора</w:t>
      </w:r>
      <w:r w:rsidRPr="00D73F38">
        <w:t xml:space="preserve">,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AE0B5F">
        <w:t>Договору</w:t>
      </w:r>
      <w:r w:rsidRPr="00D73F38">
        <w:t xml:space="preserve">. 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Если Поставщик передал Заказчику товар в количестве, превышающем указанное в Спецификации (Приложение № 1), Заказчик извещает об этом Поставщика в порядке, предусмотренном п. 5.4.7 </w:t>
      </w:r>
      <w:r w:rsidR="00AE0B5F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 xml:space="preserve">. Приемка излишнего количества товара не осуществляется. 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5.4.4. Заказчик вправе осуществить выборочную проверку качества товара. В случае если при осуществлении выборочной проверки обнаружен товар (часть товара), качество которого не соответствует требованиям </w:t>
      </w:r>
      <w:r w:rsidR="00AE0B5F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>, результаты такой проверки распространяются на всю поставку.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>5.4.5.</w:t>
      </w:r>
      <w:r w:rsidRPr="00D73F38">
        <w:rPr>
          <w:sz w:val="24"/>
          <w:szCs w:val="24"/>
        </w:rPr>
        <w:t xml:space="preserve"> </w:t>
      </w:r>
      <w:r w:rsidRPr="00D73F38">
        <w:rPr>
          <w:kern w:val="16"/>
          <w:sz w:val="24"/>
          <w:szCs w:val="24"/>
        </w:rPr>
        <w:t xml:space="preserve">В случае обнаружения недостатков в качестве поставленного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п. 5.4.7 </w:t>
      </w:r>
      <w:r w:rsidR="00AE0B5F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 xml:space="preserve">. Приемка некачественного товара не осуществляется, до подтверждения Поставщиком качества товара, в порядке, установленном пунктом 5.4.6 </w:t>
      </w:r>
      <w:r w:rsidR="00AE0B5F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5.4.6.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 осуществляется Поставщиком. </w:t>
      </w:r>
    </w:p>
    <w:p w:rsidR="00D9060C" w:rsidRPr="00D73F38" w:rsidRDefault="00D9060C" w:rsidP="00D9060C">
      <w:pPr>
        <w:pStyle w:val="a3"/>
        <w:tabs>
          <w:tab w:val="left" w:pos="709"/>
        </w:tabs>
        <w:spacing w:after="0"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5.4.7. Обо всех нарушениях условий </w:t>
      </w:r>
      <w:r w:rsidR="00AE0B5F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 xml:space="preserve"> о количестве, об ассортименте, о качестве, комплектности, таре и (или) об упаковке товара </w:t>
      </w:r>
      <w:r w:rsidR="0017221E" w:rsidRPr="00D73F38">
        <w:rPr>
          <w:kern w:val="16"/>
          <w:sz w:val="24"/>
          <w:szCs w:val="24"/>
        </w:rPr>
        <w:t>Заказчик извещает</w:t>
      </w:r>
      <w:r w:rsidRPr="00D73F38">
        <w:rPr>
          <w:kern w:val="16"/>
          <w:sz w:val="24"/>
          <w:szCs w:val="24"/>
        </w:rPr>
        <w:t xml:space="preserve"> Поставщика не позднее трех рабочих дней с даты обнаружения указанных нарушений. Извещение о невыполнении или ненадлежащем выполнении Поставщиком обязательств по </w:t>
      </w:r>
      <w:r w:rsidR="005C1C41">
        <w:rPr>
          <w:kern w:val="16"/>
          <w:sz w:val="24"/>
          <w:szCs w:val="24"/>
        </w:rPr>
        <w:t>Договору</w:t>
      </w:r>
      <w:r w:rsidRPr="00D73F38">
        <w:rPr>
          <w:kern w:val="16"/>
          <w:sz w:val="24"/>
          <w:szCs w:val="24"/>
        </w:rPr>
        <w:t xml:space="preserve">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Адресом электронной почты для получения извещения является: </w:t>
      </w:r>
      <w:r w:rsidR="005C1C41">
        <w:rPr>
          <w:kern w:val="16"/>
          <w:sz w:val="24"/>
          <w:szCs w:val="24"/>
        </w:rPr>
        <w:t>__________</w:t>
      </w:r>
      <w:r w:rsidRPr="00D73F38">
        <w:rPr>
          <w:kern w:val="16"/>
          <w:sz w:val="24"/>
          <w:szCs w:val="24"/>
        </w:rPr>
        <w:t xml:space="preserve">. Номером факса </w:t>
      </w:r>
      <w:r w:rsidR="005C1C41">
        <w:rPr>
          <w:kern w:val="16"/>
          <w:sz w:val="24"/>
          <w:szCs w:val="24"/>
        </w:rPr>
        <w:br/>
      </w:r>
      <w:r w:rsidRPr="00D73F38">
        <w:rPr>
          <w:kern w:val="16"/>
          <w:sz w:val="24"/>
          <w:szCs w:val="24"/>
        </w:rPr>
        <w:t>для получения извещения является</w:t>
      </w:r>
      <w:r w:rsidR="005C1C41">
        <w:rPr>
          <w:kern w:val="16"/>
          <w:sz w:val="24"/>
          <w:szCs w:val="24"/>
        </w:rPr>
        <w:t>____________</w:t>
      </w:r>
      <w:r w:rsidRPr="00D73F38">
        <w:rPr>
          <w:kern w:val="16"/>
          <w:sz w:val="24"/>
          <w:szCs w:val="24"/>
        </w:rPr>
        <w:t>.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5.4.8. Поставщик в установленный в извещении (п. 5.4.7)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5C1C41">
        <w:rPr>
          <w:kern w:val="16"/>
          <w:sz w:val="24"/>
          <w:szCs w:val="24"/>
        </w:rPr>
        <w:t>Договора</w:t>
      </w:r>
      <w:r w:rsidRPr="00D73F38">
        <w:rPr>
          <w:kern w:val="16"/>
          <w:sz w:val="24"/>
          <w:szCs w:val="24"/>
        </w:rPr>
        <w:t xml:space="preserve"> по соглашению сторон или принять решение </w:t>
      </w:r>
      <w:r w:rsidRPr="00D73F38">
        <w:rPr>
          <w:sz w:val="24"/>
          <w:szCs w:val="24"/>
        </w:rPr>
        <w:t xml:space="preserve">об одностороннем отказе от исполнения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5C1C41">
        <w:rPr>
          <w:sz w:val="24"/>
          <w:szCs w:val="24"/>
        </w:rPr>
        <w:t>Договору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a7"/>
      </w:pPr>
      <w:r w:rsidRPr="00D73F38">
        <w:rPr>
          <w:kern w:val="16"/>
        </w:rPr>
        <w:lastRenderedPageBreak/>
        <w:t xml:space="preserve">5.4.9. Во всем, что не предусмотрено настоящим разделом </w:t>
      </w:r>
      <w:r w:rsidR="005C1C41">
        <w:rPr>
          <w:kern w:val="16"/>
        </w:rPr>
        <w:t>Договора</w:t>
      </w:r>
      <w:r w:rsidRPr="00D73F38">
        <w:rPr>
          <w:kern w:val="16"/>
        </w:rPr>
        <w:t xml:space="preserve">, Стороны руководствуются </w:t>
      </w:r>
      <w:r w:rsidRPr="00D73F38">
        <w:t xml:space="preserve">инструкциями, утвержденными </w:t>
      </w:r>
      <w:r w:rsidRPr="0017221E">
        <w:t>постановлениями Госарбитража при Совете Министров СССР:</w:t>
      </w:r>
    </w:p>
    <w:p w:rsidR="00D9060C" w:rsidRPr="00D73F38" w:rsidRDefault="00D9060C" w:rsidP="00D9060C">
      <w:pPr>
        <w:pStyle w:val="a7"/>
      </w:pPr>
      <w:r w:rsidRPr="00D73F38">
        <w:t>- "О порядке приемки продукции производственно-технического назначения и товаров народного потребления по качеству" № П-7 от 25.04.1966;</w:t>
      </w:r>
    </w:p>
    <w:p w:rsidR="00D9060C" w:rsidRPr="00D73F38" w:rsidRDefault="00D9060C" w:rsidP="00D9060C">
      <w:pPr>
        <w:pStyle w:val="a7"/>
      </w:pPr>
      <w:r w:rsidRPr="00D73F38">
        <w:t>- "О порядке приемки продукции производственно-технического назначения и товаров народного потребления по количеству" № П-6 от 15.06.1965.</w:t>
      </w:r>
    </w:p>
    <w:p w:rsidR="00D9060C" w:rsidRPr="00D73F38" w:rsidRDefault="00D9060C" w:rsidP="00D9060C">
      <w:pPr>
        <w:pStyle w:val="a7"/>
        <w:rPr>
          <w:kern w:val="16"/>
        </w:rPr>
      </w:pPr>
      <w:r w:rsidRPr="00D73F38">
        <w:t xml:space="preserve">5.5. </w:t>
      </w:r>
      <w:r w:rsidRPr="00D73F38">
        <w:rPr>
          <w:kern w:val="16"/>
        </w:rPr>
        <w:t>Поставщик за свой счет и своими силами производит уборку упаковки и прочего мусора, образовавшегося в ходе приемки товара.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5.6. Приемка товара (партии товара), оформляется Актом приема-передачи товара,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В случае, когда поставка товара осуществляется в интересах Получателя, Акт приема-передачи товара составляется в трех экземплярах и подписывается Получателем, Заказчиком (в случае создания приемочной комиссии подписывается всеми членами приемочной комиссии и утверждается Заказчиком) и Поставщиком. 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5.7. Риск случайной гибели или случайного повреждения товаров до их приемки (до подписания Акта приема-передачи товара) Заказчиком несет Поставщик. </w:t>
      </w:r>
    </w:p>
    <w:p w:rsidR="00D9060C" w:rsidRPr="00D73F38" w:rsidRDefault="00D9060C" w:rsidP="00D9060C">
      <w:pPr>
        <w:spacing w:line="240" w:lineRule="auto"/>
        <w:ind w:firstLine="0"/>
        <w:rPr>
          <w:kern w:val="16"/>
          <w:sz w:val="24"/>
          <w:szCs w:val="24"/>
        </w:rPr>
      </w:pPr>
      <w:r w:rsidRPr="00D73F38">
        <w:rPr>
          <w:kern w:val="16"/>
          <w:sz w:val="24"/>
          <w:szCs w:val="24"/>
        </w:rPr>
        <w:t xml:space="preserve">5.8. Поставщик обеспечивает хранение товара до момента их сдачи – приемки. </w:t>
      </w: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D9060C" w:rsidRPr="00D73F38" w:rsidRDefault="00D9060C" w:rsidP="00976904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6. Ответственность сторон</w:t>
      </w:r>
    </w:p>
    <w:p w:rsidR="00976904" w:rsidRPr="00D73F38" w:rsidRDefault="00976904" w:rsidP="0097690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6.1. В случае просрочки исполнения Заказчиком обязательств, предусмотренных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17221E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, Подрядчик вправе потребовать уплаты неустоек (штрафов, пеней).</w:t>
      </w:r>
    </w:p>
    <w:p w:rsidR="00976904" w:rsidRPr="00D73F38" w:rsidRDefault="00976904" w:rsidP="0097690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6.2. Пеня начисляется за каждый день просрочки исполнения Заказчиком обязательства, предусмотренного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начиная со дня, следующего после дня истечения установленного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срока исполнения обязательства. При этом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6.3. Размер штрафа устанавливается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в порядке, установленном </w:t>
      </w:r>
      <w:hyperlink w:anchor="P57" w:history="1">
        <w:r w:rsidRPr="00D73F38">
          <w:rPr>
            <w:sz w:val="24"/>
            <w:szCs w:val="24"/>
          </w:rPr>
          <w:t>пунктами 3</w:t>
        </w:r>
      </w:hyperlink>
      <w:r w:rsidRPr="00D73F38">
        <w:rPr>
          <w:sz w:val="24"/>
          <w:szCs w:val="24"/>
        </w:rPr>
        <w:t xml:space="preserve"> - </w:t>
      </w:r>
      <w:hyperlink w:anchor="P82" w:history="1">
        <w:r w:rsidRPr="00D73F38">
          <w:rPr>
            <w:sz w:val="24"/>
            <w:szCs w:val="24"/>
          </w:rPr>
          <w:t>9</w:t>
        </w:r>
      </w:hyperlink>
      <w:r w:rsidRPr="00D73F38">
        <w:rPr>
          <w:sz w:val="24"/>
          <w:szCs w:val="24"/>
        </w:rPr>
        <w:t xml:space="preserve"> Правил  </w:t>
      </w:r>
      <w:hyperlink r:id="rId7" w:history="1">
        <w:r w:rsidRPr="00D73F38">
          <w:rPr>
            <w:sz w:val="24"/>
            <w:szCs w:val="24"/>
          </w:rPr>
          <w:t>Постановления</w:t>
        </w:r>
      </w:hyperlink>
      <w:r w:rsidRPr="00D73F38">
        <w:rPr>
          <w:sz w:val="24"/>
          <w:szCs w:val="24"/>
        </w:rPr>
        <w:t xml:space="preserve"> Правительства Российской Федерации от 30.08.2017 года №1042, в виде фиксированной суммы, в том числе рассчитываемой как процент цены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или в случае, если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предусмотрены этапы исполнения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как процент этапа исполнения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(далее - цена контракта (этапа)).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P57"/>
      <w:bookmarkEnd w:id="0"/>
      <w:r w:rsidRPr="00D73F38">
        <w:rPr>
          <w:sz w:val="24"/>
          <w:szCs w:val="24"/>
        </w:rPr>
        <w:t xml:space="preserve">6.4. За каждый факт неисполнения или ненадлежащего исполнения подрядчиком (поставщиком) обязательств, предусмотренных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 w:rsidRPr="00D73F38">
          <w:rPr>
            <w:sz w:val="24"/>
            <w:szCs w:val="24"/>
          </w:rPr>
          <w:t>пунктами 4</w:t>
        </w:r>
      </w:hyperlink>
      <w:r w:rsidRPr="00D73F38">
        <w:rPr>
          <w:sz w:val="24"/>
          <w:szCs w:val="24"/>
        </w:rPr>
        <w:t xml:space="preserve"> - </w:t>
      </w:r>
      <w:hyperlink w:anchor="P81" w:history="1">
        <w:r w:rsidRPr="00D73F38">
          <w:rPr>
            <w:sz w:val="24"/>
            <w:szCs w:val="24"/>
          </w:rPr>
          <w:t>8</w:t>
        </w:r>
      </w:hyperlink>
      <w:r w:rsidRPr="00D73F38">
        <w:rPr>
          <w:sz w:val="24"/>
          <w:szCs w:val="24"/>
        </w:rPr>
        <w:t xml:space="preserve"> Правил Постановления Правительства Российской Федерации от 30.08.2017 года №1042):</w:t>
      </w:r>
    </w:p>
    <w:p w:rsidR="00976904" w:rsidRPr="00D73F38" w:rsidRDefault="00111F62" w:rsidP="0097690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Размер штрафа составляет:</w:t>
      </w:r>
      <w:r w:rsidR="005C1C41">
        <w:rPr>
          <w:sz w:val="24"/>
          <w:szCs w:val="24"/>
        </w:rPr>
        <w:t xml:space="preserve"> ______</w:t>
      </w:r>
      <w:r w:rsidR="00976904" w:rsidRPr="00D73F38">
        <w:rPr>
          <w:sz w:val="24"/>
          <w:szCs w:val="24"/>
        </w:rPr>
        <w:t>рублей</w:t>
      </w:r>
      <w:r w:rsidR="006C0F76">
        <w:rPr>
          <w:sz w:val="24"/>
          <w:szCs w:val="24"/>
        </w:rPr>
        <w:t xml:space="preserve"> </w:t>
      </w:r>
      <w:r w:rsidR="005C1C41">
        <w:rPr>
          <w:sz w:val="24"/>
          <w:szCs w:val="24"/>
        </w:rPr>
        <w:t>_____</w:t>
      </w:r>
      <w:r w:rsidR="006C0F76">
        <w:rPr>
          <w:sz w:val="24"/>
          <w:szCs w:val="24"/>
        </w:rPr>
        <w:t xml:space="preserve"> копеек.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а) 10 процентов цены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(этапа) в случае, если цена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(этапа) не превышает 3 млн. рублей;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1" w:name="P67"/>
      <w:bookmarkStart w:id="2" w:name="P81"/>
      <w:bookmarkStart w:id="3" w:name="P82"/>
      <w:bookmarkEnd w:id="1"/>
      <w:bookmarkEnd w:id="2"/>
      <w:bookmarkEnd w:id="3"/>
      <w:r w:rsidRPr="00D73F38">
        <w:rPr>
          <w:sz w:val="24"/>
          <w:szCs w:val="24"/>
        </w:rPr>
        <w:t>6.</w:t>
      </w:r>
      <w:r w:rsidR="00DC0292">
        <w:rPr>
          <w:sz w:val="24"/>
          <w:szCs w:val="24"/>
        </w:rPr>
        <w:t>5</w:t>
      </w:r>
      <w:r w:rsidRPr="00D73F38">
        <w:rPr>
          <w:sz w:val="24"/>
          <w:szCs w:val="24"/>
        </w:rPr>
        <w:t xml:space="preserve">. За каждый факт неисполнения заказчиком обязательств, предусмотренных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5C1C41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а) 1000 рублей, если цена </w:t>
      </w:r>
      <w:r w:rsidR="005C1C4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не превышает 3 млн. рублей (включительно);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6.</w:t>
      </w:r>
      <w:r w:rsidR="00DC0292">
        <w:rPr>
          <w:sz w:val="24"/>
          <w:szCs w:val="24"/>
        </w:rPr>
        <w:t>6</w:t>
      </w:r>
      <w:r w:rsidRPr="00D73F38">
        <w:rPr>
          <w:sz w:val="24"/>
          <w:szCs w:val="24"/>
        </w:rPr>
        <w:t xml:space="preserve">. Пеня начисляется за каждый день просрочки исполнения подрядчиком (подрядчиком, поставщиком) обязательства, предусмотренного </w:t>
      </w:r>
      <w:r w:rsidR="00A87AE5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A87AE5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A87AE5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и фактически исполненных поставщиком (подрядчиком, поставщиком).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6.</w:t>
      </w:r>
      <w:r w:rsidR="00DC0292">
        <w:rPr>
          <w:sz w:val="24"/>
          <w:szCs w:val="24"/>
        </w:rPr>
        <w:t>7</w:t>
      </w:r>
      <w:r w:rsidRPr="00D73F38">
        <w:rPr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подрядчиком (подрядчиком, поставщиком) обязательств, предусмотренных </w:t>
      </w:r>
      <w:r w:rsidR="00A87AE5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не может превышать цену </w:t>
      </w:r>
      <w:r w:rsidR="00A87AE5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976904" w:rsidRPr="00D73F38" w:rsidRDefault="00976904" w:rsidP="0097690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6.</w:t>
      </w:r>
      <w:r w:rsidR="00DC0292">
        <w:rPr>
          <w:sz w:val="24"/>
          <w:szCs w:val="24"/>
        </w:rPr>
        <w:t>8</w:t>
      </w:r>
      <w:r w:rsidRPr="00D73F38">
        <w:rPr>
          <w:sz w:val="24"/>
          <w:szCs w:val="24"/>
        </w:rPr>
        <w:t xml:space="preserve">. Общая сумма начисленной неустойки (штрафов, пени) за ненадлежащее исполнение заказчиком обязательств, предусмотренных </w:t>
      </w:r>
      <w:r w:rsidR="00A87AE5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, не может превышать цену </w:t>
      </w:r>
      <w:r w:rsidR="00A87AE5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976904" w:rsidRPr="00D73F38" w:rsidRDefault="00976904" w:rsidP="00976904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6.</w:t>
      </w:r>
      <w:r w:rsidR="00DC0292">
        <w:rPr>
          <w:sz w:val="24"/>
          <w:szCs w:val="24"/>
        </w:rPr>
        <w:t>9</w:t>
      </w:r>
      <w:r w:rsidRPr="00D73F38">
        <w:rPr>
          <w:sz w:val="24"/>
          <w:szCs w:val="24"/>
        </w:rPr>
        <w:t xml:space="preserve">. В случае если настоящий </w:t>
      </w:r>
      <w:r w:rsidR="00A87AE5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 xml:space="preserve"> будет заключен с физическим лицом, сумма, подлежащая уплате такому физическому лицу, уменьшается на размер налоговых платежей, связанных с оплатой </w:t>
      </w:r>
      <w:r w:rsidR="00A87AE5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976904" w:rsidRPr="00D73F38" w:rsidRDefault="00976904" w:rsidP="00976904">
      <w:pPr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lastRenderedPageBreak/>
        <w:t>6.</w:t>
      </w:r>
      <w:r w:rsidR="00DC0292">
        <w:rPr>
          <w:sz w:val="24"/>
          <w:szCs w:val="24"/>
        </w:rPr>
        <w:t>10</w:t>
      </w:r>
      <w:r w:rsidRPr="00D73F38">
        <w:rPr>
          <w:sz w:val="24"/>
          <w:szCs w:val="24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87AE5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>, произошло вследствие непреодолимой силы или по вине другой стороны.</w:t>
      </w:r>
    </w:p>
    <w:p w:rsidR="00D9060C" w:rsidRPr="00D73F38" w:rsidRDefault="00D9060C" w:rsidP="00976904">
      <w:pPr>
        <w:pStyle w:val="Default"/>
      </w:pPr>
    </w:p>
    <w:p w:rsidR="00D9060C" w:rsidRPr="0019146A" w:rsidRDefault="00D9060C" w:rsidP="00D9060C">
      <w:pPr>
        <w:pStyle w:val="6"/>
        <w:spacing w:before="0" w:after="0"/>
        <w:ind w:right="-3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73F38">
        <w:rPr>
          <w:rFonts w:ascii="Times New Roman" w:hAnsi="Times New Roman"/>
          <w:b w:val="0"/>
          <w:sz w:val="24"/>
          <w:szCs w:val="24"/>
        </w:rPr>
        <w:t>7</w:t>
      </w:r>
      <w:r w:rsidRPr="0019146A">
        <w:rPr>
          <w:rFonts w:ascii="Times New Roman" w:hAnsi="Times New Roman"/>
          <w:b w:val="0"/>
          <w:sz w:val="24"/>
          <w:szCs w:val="24"/>
        </w:rPr>
        <w:t>. Форс-мажорные обстоятельства</w:t>
      </w:r>
    </w:p>
    <w:p w:rsidR="00D9060C" w:rsidRPr="00D73F38" w:rsidRDefault="00D9060C" w:rsidP="00D9060C">
      <w:pPr>
        <w:pStyle w:val="a7"/>
      </w:pPr>
      <w:r w:rsidRPr="0019146A">
        <w:t>7.1. Стороны освобождаются от ответственности за частичное или полное невыполнение</w:t>
      </w:r>
      <w:r w:rsidRPr="00D73F38">
        <w:t xml:space="preserve">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Контракта. </w:t>
      </w:r>
    </w:p>
    <w:p w:rsidR="00D9060C" w:rsidRPr="00D73F38" w:rsidRDefault="00D9060C" w:rsidP="00D9060C">
      <w:pPr>
        <w:pStyle w:val="a7"/>
      </w:pPr>
      <w:r w:rsidRPr="00D73F38">
        <w:t>7.2.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D9060C" w:rsidRPr="00D73F38" w:rsidRDefault="00D9060C" w:rsidP="00D9060C">
      <w:pPr>
        <w:pStyle w:val="a7"/>
      </w:pPr>
      <w:r w:rsidRPr="00D73F38">
        <w:t>7.3.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:rsidR="00D9060C" w:rsidRPr="00D73F38" w:rsidRDefault="00D9060C" w:rsidP="00D9060C">
      <w:pPr>
        <w:pStyle w:val="a7"/>
      </w:pPr>
      <w:r w:rsidRPr="00D73F38"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D9060C" w:rsidRPr="00D73F38" w:rsidRDefault="00D9060C" w:rsidP="00D9060C">
      <w:pPr>
        <w:pStyle w:val="a7"/>
      </w:pPr>
      <w:r w:rsidRPr="00D73F38">
        <w:t>7.4. Если обстоятельства и их последствия будут длиться более 1 (одного) месяца, то стороны расторгают Контракт. В этом случае ни одна из сторон не имеет права потребовать от другой стороны возмещения убытков.</w:t>
      </w:r>
    </w:p>
    <w:p w:rsidR="00D9060C" w:rsidRPr="00D73F38" w:rsidRDefault="00D9060C" w:rsidP="00D9060C">
      <w:pPr>
        <w:pStyle w:val="a7"/>
      </w:pPr>
    </w:p>
    <w:p w:rsidR="00D9060C" w:rsidRPr="00D73F38" w:rsidRDefault="00D9060C" w:rsidP="00D9060C">
      <w:pPr>
        <w:keepNext/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8. Порядок разрешения споров</w:t>
      </w:r>
    </w:p>
    <w:p w:rsidR="00D9060C" w:rsidRPr="00D73F38" w:rsidRDefault="00D9060C" w:rsidP="00D9060C">
      <w:pPr>
        <w:pStyle w:val="a7"/>
      </w:pPr>
      <w:r w:rsidRPr="00D73F38">
        <w:t xml:space="preserve">8.1. Заказчик и Поставщик должны приложить все усилия, чтобы путем прямых переговоров разрешить все противоречия или спорные вопросы, возникающие между ними в рамках </w:t>
      </w:r>
      <w:r w:rsidR="0019146A">
        <w:t>Договора</w:t>
      </w:r>
      <w:r w:rsidRPr="00D73F38">
        <w:t>.</w:t>
      </w:r>
    </w:p>
    <w:p w:rsidR="00D9060C" w:rsidRPr="00D73F38" w:rsidRDefault="00D9060C" w:rsidP="00D9060C">
      <w:pPr>
        <w:pStyle w:val="a7"/>
      </w:pPr>
      <w:r w:rsidRPr="00D73F38">
        <w:t>8.2. Любые споры, разногласия и требования, возникающие из Контракта, подлежат разрешению в Арбитражном суде Ханты-Мансийского автономного округа – Югры.</w:t>
      </w:r>
    </w:p>
    <w:p w:rsidR="00D9060C" w:rsidRPr="00D73F38" w:rsidRDefault="00D9060C" w:rsidP="00D9060C">
      <w:pPr>
        <w:pStyle w:val="a7"/>
      </w:pPr>
    </w:p>
    <w:p w:rsidR="0027039B" w:rsidRDefault="0027039B" w:rsidP="00D9060C">
      <w:pPr>
        <w:pStyle w:val="a7"/>
        <w:jc w:val="center"/>
      </w:pPr>
    </w:p>
    <w:p w:rsidR="0027039B" w:rsidRDefault="0027039B" w:rsidP="00D9060C">
      <w:pPr>
        <w:pStyle w:val="a7"/>
        <w:jc w:val="center"/>
      </w:pPr>
    </w:p>
    <w:p w:rsidR="00D9060C" w:rsidRPr="00D73F38" w:rsidRDefault="00D9060C" w:rsidP="00D9060C">
      <w:pPr>
        <w:pStyle w:val="a7"/>
        <w:jc w:val="center"/>
      </w:pPr>
      <w:r w:rsidRPr="00D73F38">
        <w:t xml:space="preserve">9. Расторжение </w:t>
      </w:r>
      <w:r w:rsidR="0019146A">
        <w:t>Договора</w:t>
      </w:r>
    </w:p>
    <w:p w:rsidR="00D9060C" w:rsidRPr="00D73F38" w:rsidRDefault="00D9060C" w:rsidP="00D9060C">
      <w:pPr>
        <w:pStyle w:val="a7"/>
      </w:pPr>
      <w:r w:rsidRPr="00D73F38">
        <w:t xml:space="preserve">9.1. Расторжение </w:t>
      </w:r>
      <w:r w:rsidR="0019146A">
        <w:t xml:space="preserve">Договора </w:t>
      </w:r>
      <w:r w:rsidRPr="00D73F38">
        <w:t xml:space="preserve">допускается по соглашению Сторон, по решению суда, а также в случае одностороннего отказа Стороны </w:t>
      </w:r>
      <w:r w:rsidR="0019146A">
        <w:t>Договора</w:t>
      </w:r>
      <w:r w:rsidRPr="00D73F38">
        <w:t xml:space="preserve"> от исполнения </w:t>
      </w:r>
      <w:r w:rsidR="0019146A">
        <w:t>Договора</w:t>
      </w:r>
      <w:r w:rsidRPr="00D73F38">
        <w:t xml:space="preserve"> в соответствии с гражданским законодательством.</w:t>
      </w:r>
    </w:p>
    <w:p w:rsidR="00D9060C" w:rsidRPr="00D73F38" w:rsidRDefault="00D9060C" w:rsidP="00D9060C">
      <w:pPr>
        <w:pStyle w:val="a7"/>
      </w:pPr>
      <w:r w:rsidRPr="00D73F38">
        <w:t xml:space="preserve">9.2. Расторжение </w:t>
      </w:r>
      <w:r w:rsidR="0019146A">
        <w:t>Договора</w:t>
      </w:r>
      <w:r w:rsidRPr="00D73F38">
        <w:t xml:space="preserve">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19146A">
        <w:t>Договору</w:t>
      </w:r>
      <w:r w:rsidRPr="00D73F38">
        <w:t xml:space="preserve"> невозможно либо возникает нецелесообразность исполнения </w:t>
      </w:r>
      <w:r w:rsidR="0019146A">
        <w:t>Договора</w:t>
      </w:r>
      <w:r w:rsidRPr="00D73F38">
        <w:t>.</w:t>
      </w:r>
    </w:p>
    <w:p w:rsidR="00D9060C" w:rsidRPr="00D73F38" w:rsidRDefault="00D9060C" w:rsidP="00D9060C">
      <w:pPr>
        <w:pStyle w:val="a7"/>
      </w:pPr>
      <w:r w:rsidRPr="00D73F38">
        <w:t xml:space="preserve">9.3. В случае расторжения </w:t>
      </w:r>
      <w:r w:rsidR="0019146A">
        <w:t>Договора</w:t>
      </w:r>
      <w:r w:rsidRPr="00D73F38">
        <w:t xml:space="preserve"> по соглашению Поставщик возвращает Заказчику все денежные средства, перечисленные для исполнения обязательств по </w:t>
      </w:r>
      <w:r w:rsidR="0019146A">
        <w:t>Договору</w:t>
      </w:r>
      <w:r w:rsidRPr="00D73F38">
        <w:t xml:space="preserve">, а Заказчик оплачивает расходы (издержки) Поставщика за фактически исполненные обязательства по </w:t>
      </w:r>
      <w:r w:rsidR="0019146A">
        <w:t>Договору</w:t>
      </w:r>
      <w:r w:rsidRPr="00D73F38">
        <w:t>.</w:t>
      </w:r>
    </w:p>
    <w:p w:rsidR="00D9060C" w:rsidRPr="00D73F38" w:rsidRDefault="00D9060C" w:rsidP="00D9060C">
      <w:pPr>
        <w:pStyle w:val="a7"/>
      </w:pPr>
      <w:r w:rsidRPr="00D73F38">
        <w:t xml:space="preserve">9.4. Требование о расторжении </w:t>
      </w:r>
      <w:r w:rsidR="0019146A">
        <w:t>Договора</w:t>
      </w:r>
      <w:r w:rsidRPr="00D73F38">
        <w:t xml:space="preserve"> может быть заявлено Стороной в суд только после получения отказа другой Стороны на предложение расторгнуть </w:t>
      </w:r>
      <w:r w:rsidR="0019146A">
        <w:t>Договор</w:t>
      </w:r>
      <w:r w:rsidRPr="00D73F38">
        <w:t xml:space="preserve"> либо неполучения ответа в течение 10 (десяти) дней с даты получения предложения о расторжении </w:t>
      </w:r>
      <w:r w:rsidR="0019146A">
        <w:t>Договора</w:t>
      </w:r>
      <w:r w:rsidRPr="00D73F38">
        <w:t>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9.5. Заказчик вправе принять решение одностороннем отказе от исполнения </w:t>
      </w:r>
      <w:r w:rsidR="0019146A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 До принятия такого решения Заказчик вправе провести экспертизу поставленного товара с привлечением экспертов, экспертных организаций.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9.6.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19146A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19146A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послужившие основанием для одностороннего отказа Заказчика от исполнения </w:t>
      </w:r>
      <w:r w:rsidR="0019146A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9.7. </w:t>
      </w:r>
      <w:r w:rsidRPr="0019146A">
        <w:rPr>
          <w:rFonts w:ascii="Times New Roman" w:hAnsi="Times New Roman" w:cs="Times New Roman"/>
          <w:sz w:val="24"/>
          <w:szCs w:val="24"/>
        </w:rPr>
        <w:t>Решение заказчика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</w:t>
      </w:r>
      <w:r w:rsidR="00184111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 w:rsidR="00184111">
        <w:rPr>
          <w:rFonts w:ascii="Times New Roman" w:hAnsi="Times New Roman" w:cs="Times New Roman"/>
          <w:sz w:val="24"/>
          <w:szCs w:val="24"/>
        </w:rPr>
        <w:t>договоре</w:t>
      </w:r>
      <w:r w:rsidRPr="00D73F38">
        <w:rPr>
          <w:rFonts w:ascii="Times New Roman" w:hAnsi="Times New Roman" w:cs="Times New Roman"/>
          <w:sz w:val="24"/>
          <w:szCs w:val="24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</w:t>
      </w:r>
      <w:r w:rsidRPr="00D73F38">
        <w:rPr>
          <w:rFonts w:ascii="Times New Roman" w:hAnsi="Times New Roman" w:cs="Times New Roman"/>
          <w:sz w:val="24"/>
          <w:szCs w:val="24"/>
        </w:rPr>
        <w:lastRenderedPageBreak/>
        <w:t xml:space="preserve">фиксирование такого уведомления и получение заказчиком подтверждения о его вручении Поставщику. Выполнение заказчиком требований настоящей части считается надлежащим уведомлением Поставщика об одностороннем отказе от исполнения </w:t>
      </w:r>
      <w:r w:rsidR="00184111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184111">
        <w:rPr>
          <w:rFonts w:ascii="Times New Roman" w:hAnsi="Times New Roman" w:cs="Times New Roman"/>
          <w:sz w:val="24"/>
          <w:szCs w:val="24"/>
        </w:rPr>
        <w:t>договоре</w:t>
      </w:r>
      <w:r w:rsidRPr="00D73F38">
        <w:rPr>
          <w:rFonts w:ascii="Times New Roman" w:hAnsi="Times New Roman" w:cs="Times New Roman"/>
          <w:sz w:val="24"/>
          <w:szCs w:val="24"/>
        </w:rPr>
        <w:t>. При невозможности получения указанн</w:t>
      </w:r>
      <w:r w:rsidR="00184111">
        <w:rPr>
          <w:rFonts w:ascii="Times New Roman" w:hAnsi="Times New Roman" w:cs="Times New Roman"/>
          <w:sz w:val="24"/>
          <w:szCs w:val="24"/>
        </w:rPr>
        <w:t>ого</w:t>
      </w:r>
      <w:r w:rsidRPr="00D73F38">
        <w:rPr>
          <w:rFonts w:ascii="Times New Roman" w:hAnsi="Times New Roman" w:cs="Times New Roman"/>
          <w:sz w:val="24"/>
          <w:szCs w:val="24"/>
        </w:rPr>
        <w:t xml:space="preserve">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184111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9.8. Решение Заказчика об одностороннем отказе от исполнения </w:t>
      </w:r>
      <w:r w:rsidR="00184111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вступает в силу и </w:t>
      </w:r>
      <w:r w:rsidR="00184111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9.9. Заказчик обязан отменить не вступившее в силу решение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устранено нарушение условий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послужившее основанием для принятия указанного решения, а также Заказчику компенсированы затраты на проведение экспертизы, предусмотренной п. 9.5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. Данное правило не применяется в случае повторного нарушения Поставщиком условий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9.10. Заказчик принимает решение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если в ходе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D9060C" w:rsidRPr="00D73F38" w:rsidRDefault="00D9060C" w:rsidP="00D906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9.11. Решение Поставщика об одностороннем отказе от исполнения </w:t>
      </w:r>
      <w:r w:rsidR="008B64C2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8B64C2">
        <w:rPr>
          <w:rFonts w:ascii="Times New Roman" w:hAnsi="Times New Roman" w:cs="Times New Roman"/>
          <w:sz w:val="24"/>
          <w:szCs w:val="24"/>
        </w:rPr>
        <w:t>договоре</w:t>
      </w:r>
      <w:r w:rsidRPr="00D73F38">
        <w:rPr>
          <w:rFonts w:ascii="Times New Roman" w:hAnsi="Times New Roman" w:cs="Times New Roman"/>
          <w:sz w:val="24"/>
          <w:szCs w:val="24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требований настоящей части считается надлежащим уведомлением заказчика об одностороннем отказе от исполнения </w:t>
      </w:r>
      <w:r w:rsidR="008B64C2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>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9.12. Решение Поставщика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вступает в силу и </w:t>
      </w:r>
      <w:r w:rsidR="008B64C2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8B64C2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>а.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9.13. Поставщик обязан отменить не вступившее в силу решение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устранены нарушения условий </w:t>
      </w:r>
      <w:r w:rsidR="008B64C2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>а, послужившие основанием для принятия указанного решения.</w:t>
      </w:r>
    </w:p>
    <w:p w:rsidR="00D9060C" w:rsidRPr="00D73F38" w:rsidRDefault="00D9060C" w:rsidP="0027039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9.14. При расторжении </w:t>
      </w:r>
      <w:r w:rsidR="008B64C2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 xml:space="preserve">а в связи с односторонним отказом Стороны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другая сторона </w:t>
      </w:r>
      <w:r w:rsidR="008B64C2">
        <w:rPr>
          <w:sz w:val="24"/>
          <w:szCs w:val="24"/>
        </w:rPr>
        <w:t xml:space="preserve">Договора </w:t>
      </w:r>
      <w:r w:rsidRPr="00D73F38">
        <w:rPr>
          <w:sz w:val="24"/>
          <w:szCs w:val="24"/>
        </w:rPr>
        <w:t xml:space="preserve">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8B64C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 xml:space="preserve">10.Срок действия </w:t>
      </w:r>
      <w:r w:rsidR="008B64C2">
        <w:rPr>
          <w:sz w:val="24"/>
          <w:szCs w:val="24"/>
        </w:rPr>
        <w:t>Договора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color w:val="FF0000"/>
          <w:sz w:val="24"/>
          <w:szCs w:val="24"/>
        </w:rPr>
      </w:pPr>
      <w:r w:rsidRPr="00D73F38">
        <w:rPr>
          <w:sz w:val="24"/>
          <w:szCs w:val="24"/>
        </w:rPr>
        <w:t xml:space="preserve">10.1. </w:t>
      </w:r>
      <w:r w:rsidR="008B64C2">
        <w:rPr>
          <w:sz w:val="24"/>
          <w:szCs w:val="24"/>
        </w:rPr>
        <w:t xml:space="preserve">Настоящий Договор </w:t>
      </w:r>
      <w:r w:rsidRPr="00D73F38">
        <w:rPr>
          <w:sz w:val="24"/>
          <w:szCs w:val="24"/>
        </w:rPr>
        <w:t xml:space="preserve">вступает в силу со дня подписания его Сторонами и действует </w:t>
      </w:r>
      <w:r w:rsidRPr="008B64C2">
        <w:rPr>
          <w:i/>
          <w:sz w:val="24"/>
          <w:szCs w:val="24"/>
        </w:rPr>
        <w:t xml:space="preserve">по </w:t>
      </w:r>
      <w:r w:rsidR="00111F62" w:rsidRPr="008B64C2">
        <w:rPr>
          <w:i/>
          <w:sz w:val="24"/>
          <w:szCs w:val="24"/>
        </w:rPr>
        <w:t>31</w:t>
      </w:r>
      <w:r w:rsidRPr="008B64C2">
        <w:rPr>
          <w:i/>
          <w:sz w:val="24"/>
          <w:szCs w:val="24"/>
        </w:rPr>
        <w:t xml:space="preserve"> декабря 2018 г.</w:t>
      </w:r>
      <w:r w:rsidRPr="00D73F38">
        <w:rPr>
          <w:sz w:val="24"/>
          <w:szCs w:val="24"/>
        </w:rPr>
        <w:t xml:space="preserve"> С </w:t>
      </w:r>
      <w:r w:rsidR="00111F62">
        <w:rPr>
          <w:sz w:val="24"/>
          <w:szCs w:val="24"/>
        </w:rPr>
        <w:t>01</w:t>
      </w:r>
      <w:r w:rsidRPr="00D73F38">
        <w:rPr>
          <w:sz w:val="24"/>
          <w:szCs w:val="24"/>
        </w:rPr>
        <w:t xml:space="preserve"> </w:t>
      </w:r>
      <w:r w:rsidR="00111F62">
        <w:rPr>
          <w:sz w:val="24"/>
          <w:szCs w:val="24"/>
        </w:rPr>
        <w:t>января</w:t>
      </w:r>
      <w:r w:rsidRPr="00D73F38">
        <w:rPr>
          <w:sz w:val="24"/>
          <w:szCs w:val="24"/>
        </w:rPr>
        <w:t xml:space="preserve"> 201</w:t>
      </w:r>
      <w:r w:rsidR="00111F62">
        <w:rPr>
          <w:sz w:val="24"/>
          <w:szCs w:val="24"/>
        </w:rPr>
        <w:t>9</w:t>
      </w:r>
      <w:r w:rsidRPr="00D73F38">
        <w:rPr>
          <w:sz w:val="24"/>
          <w:szCs w:val="24"/>
        </w:rPr>
        <w:t xml:space="preserve"> г. обязательства Сторон по </w:t>
      </w:r>
      <w:r w:rsidR="008B64C2">
        <w:rPr>
          <w:sz w:val="24"/>
          <w:szCs w:val="24"/>
        </w:rPr>
        <w:t xml:space="preserve">Договору </w:t>
      </w:r>
      <w:r w:rsidRPr="00D73F38">
        <w:rPr>
          <w:sz w:val="24"/>
          <w:szCs w:val="24"/>
        </w:rPr>
        <w:t>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11.Прочие условия</w:t>
      </w:r>
    </w:p>
    <w:p w:rsidR="00111F62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11.1. </w:t>
      </w:r>
      <w:r w:rsidR="004A32D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11F62" w:rsidRPr="00111F62">
        <w:rPr>
          <w:rFonts w:ascii="Times New Roman" w:hAnsi="Times New Roman" w:cs="Times New Roman"/>
          <w:sz w:val="24"/>
          <w:szCs w:val="24"/>
        </w:rPr>
        <w:t>составлен в 2 (двух) экземплярах, имеющих одинаковую юридическую силу, по одному для Заказчика и Поставщика.</w:t>
      </w:r>
    </w:p>
    <w:p w:rsidR="00D9060C" w:rsidRPr="00D73F38" w:rsidRDefault="00111F62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 </w:t>
      </w:r>
      <w:r w:rsidR="00D9060C" w:rsidRPr="00D73F38">
        <w:rPr>
          <w:rFonts w:ascii="Times New Roman" w:hAnsi="Times New Roman" w:cs="Times New Roman"/>
          <w:sz w:val="24"/>
          <w:szCs w:val="24"/>
        </w:rPr>
        <w:t xml:space="preserve">11.2. Все приложения к </w:t>
      </w:r>
      <w:r w:rsidR="004A32D9">
        <w:rPr>
          <w:rFonts w:ascii="Times New Roman" w:hAnsi="Times New Roman" w:cs="Times New Roman"/>
          <w:sz w:val="24"/>
          <w:szCs w:val="24"/>
        </w:rPr>
        <w:t>Договору</w:t>
      </w:r>
      <w:r w:rsidR="00D9060C" w:rsidRPr="00D73F38">
        <w:rPr>
          <w:rFonts w:ascii="Times New Roman" w:hAnsi="Times New Roman" w:cs="Times New Roman"/>
          <w:sz w:val="24"/>
          <w:szCs w:val="24"/>
        </w:rPr>
        <w:t xml:space="preserve"> являются его неотъемной частью.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11.3. К </w:t>
      </w:r>
      <w:r w:rsidR="004A32D9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- Спецификация (Приложение № 1);</w:t>
      </w:r>
    </w:p>
    <w:p w:rsidR="00D9060C" w:rsidRPr="00D73F38" w:rsidRDefault="00D9060C" w:rsidP="00D9060C">
      <w:pPr>
        <w:pStyle w:val="2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D73F38">
        <w:rPr>
          <w:rFonts w:ascii="Times New Roman" w:hAnsi="Times New Roman"/>
          <w:i w:val="0"/>
          <w:color w:val="auto"/>
          <w:sz w:val="24"/>
          <w:szCs w:val="24"/>
        </w:rPr>
        <w:lastRenderedPageBreak/>
        <w:t>- Акт приема-передачи товара (Приложение № 2).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11.4. В случае изменения наименования, адреса места нахождения или банковских реквизитов Стороны, она письменно извещает об этом другую Сторону в течение 5 (пяти) рабочих дней с даты такого изменения.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11.5. По согласованию Сторон в ходе исполнения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допускается снижение цены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без изменения предусмотренного </w:t>
      </w:r>
      <w:r w:rsidR="004A32D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количества товаров, качества товаров и иных условий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 xml:space="preserve">11.6. Заказчик по согласованию с поставщиком в ходе исполнения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вправе изменить не более чем на десять процентов количество всех предусмотренных </w:t>
      </w:r>
      <w:r w:rsidR="004A32D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товаров при изменении потребности в товарах, на поставку которых заключен </w:t>
      </w:r>
      <w:r w:rsidR="004A32D9">
        <w:rPr>
          <w:sz w:val="24"/>
          <w:szCs w:val="24"/>
        </w:rPr>
        <w:t>договор</w:t>
      </w:r>
      <w:r w:rsidRPr="00D73F38">
        <w:rPr>
          <w:sz w:val="24"/>
          <w:szCs w:val="24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пропорционально дополнительному количеству товара исходя из установленной в </w:t>
      </w:r>
      <w:r w:rsidR="004A32D9">
        <w:rPr>
          <w:sz w:val="24"/>
          <w:szCs w:val="24"/>
        </w:rPr>
        <w:t>Договоре</w:t>
      </w:r>
      <w:r w:rsidRPr="00D73F38">
        <w:rPr>
          <w:sz w:val="24"/>
          <w:szCs w:val="24"/>
        </w:rPr>
        <w:t xml:space="preserve"> цены единицы товара, но не более чем на десять процентов цены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. При уменьшении предусмотренного </w:t>
      </w:r>
      <w:r w:rsidR="004A32D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количества товара Стороны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обязаны уменьшить цену </w:t>
      </w:r>
      <w:r w:rsidR="004A32D9">
        <w:rPr>
          <w:sz w:val="24"/>
          <w:szCs w:val="24"/>
        </w:rPr>
        <w:t xml:space="preserve">Договора </w:t>
      </w:r>
      <w:r w:rsidRPr="00D73F38">
        <w:rPr>
          <w:sz w:val="24"/>
          <w:szCs w:val="24"/>
        </w:rPr>
        <w:t xml:space="preserve">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4A32D9">
        <w:rPr>
          <w:sz w:val="24"/>
          <w:szCs w:val="24"/>
        </w:rPr>
        <w:t>Договором</w:t>
      </w:r>
      <w:r w:rsidRPr="00D73F38">
        <w:rPr>
          <w:sz w:val="24"/>
          <w:szCs w:val="24"/>
        </w:rPr>
        <w:t xml:space="preserve"> количества поставляемого товара должна определяться как частное от деления первоначальной цены </w:t>
      </w:r>
      <w:r w:rsidR="004A32D9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на предусмотренное в </w:t>
      </w:r>
      <w:r w:rsidR="004A32D9">
        <w:rPr>
          <w:sz w:val="24"/>
          <w:szCs w:val="24"/>
        </w:rPr>
        <w:t xml:space="preserve">Договоре </w:t>
      </w:r>
      <w:r w:rsidRPr="00D73F38">
        <w:rPr>
          <w:sz w:val="24"/>
          <w:szCs w:val="24"/>
        </w:rPr>
        <w:t>количество такого товара.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11.7. При исполнении </w:t>
      </w:r>
      <w:r w:rsidR="004A32D9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не допускается перемена Поставщика, за исключением случаев, если новый Поставщик является правопреемником Поставщика по </w:t>
      </w:r>
      <w:r w:rsidR="0050225E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11.8. В случае перемены Заказчика по </w:t>
      </w:r>
      <w:r w:rsidR="0050225E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 по </w:t>
      </w:r>
      <w:r w:rsidR="0050225E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 переходят к новому заказчику в том же объеме и на тех же условиях.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11.9.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 w:rsidR="0050225E">
        <w:rPr>
          <w:rFonts w:ascii="Times New Roman" w:hAnsi="Times New Roman" w:cs="Times New Roman"/>
          <w:sz w:val="24"/>
          <w:szCs w:val="24"/>
        </w:rPr>
        <w:t>Договоре</w:t>
      </w:r>
      <w:r w:rsidRPr="00D73F38">
        <w:rPr>
          <w:rFonts w:ascii="Times New Roman" w:hAnsi="Times New Roman" w:cs="Times New Roman"/>
          <w:sz w:val="24"/>
          <w:szCs w:val="24"/>
        </w:rPr>
        <w:t>.</w:t>
      </w:r>
    </w:p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11.10. В случае если поставка осуществляется по заявкам, то приёмке и оплате подлежат только товары, которые получены Заказчиком по соответствующим заявкам в период действия </w:t>
      </w:r>
      <w:r w:rsidR="0050225E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. Не заказанный Заказчиком товар, не принимается и не оплачивается. В случае если к окончанию срока действия </w:t>
      </w:r>
      <w:r w:rsidR="0050225E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 Заказчиком не заказан и </w:t>
      </w:r>
      <w:r w:rsidR="00A1485A" w:rsidRPr="00D73F38">
        <w:rPr>
          <w:rFonts w:ascii="Times New Roman" w:hAnsi="Times New Roman" w:cs="Times New Roman"/>
          <w:sz w:val="24"/>
          <w:szCs w:val="24"/>
        </w:rPr>
        <w:t>соответственно не принят,</w:t>
      </w:r>
      <w:r w:rsidRPr="00D73F38">
        <w:rPr>
          <w:rFonts w:ascii="Times New Roman" w:hAnsi="Times New Roman" w:cs="Times New Roman"/>
          <w:sz w:val="24"/>
          <w:szCs w:val="24"/>
        </w:rPr>
        <w:t xml:space="preserve"> и не оплачен весь товар, Стороны составляют Акт </w:t>
      </w:r>
      <w:proofErr w:type="spellStart"/>
      <w:r w:rsidRPr="00D73F38">
        <w:rPr>
          <w:rFonts w:ascii="Times New Roman" w:hAnsi="Times New Roman" w:cs="Times New Roman"/>
          <w:sz w:val="24"/>
          <w:szCs w:val="24"/>
        </w:rPr>
        <w:t>взаимосверки</w:t>
      </w:r>
      <w:proofErr w:type="spellEnd"/>
      <w:r w:rsidRPr="00D73F38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50225E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, в котором указываются сведения о прекращении действия </w:t>
      </w:r>
      <w:r w:rsidR="0050225E">
        <w:rPr>
          <w:rFonts w:ascii="Times New Roman" w:hAnsi="Times New Roman" w:cs="Times New Roman"/>
          <w:sz w:val="24"/>
          <w:szCs w:val="24"/>
        </w:rPr>
        <w:t>Договора</w:t>
      </w:r>
      <w:r w:rsidRPr="00D73F38">
        <w:rPr>
          <w:rFonts w:ascii="Times New Roman" w:hAnsi="Times New Roman" w:cs="Times New Roman"/>
          <w:sz w:val="24"/>
          <w:szCs w:val="24"/>
        </w:rPr>
        <w:t xml:space="preserve">; сведения о фактически исполненных обязательствах по </w:t>
      </w:r>
      <w:r w:rsidR="0050225E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; сумма, подлежащая оплате за фактически поставленный и принятый товар. Поставщик обязан подписать Акт </w:t>
      </w:r>
      <w:proofErr w:type="spellStart"/>
      <w:r w:rsidRPr="00D73F38">
        <w:rPr>
          <w:rFonts w:ascii="Times New Roman" w:hAnsi="Times New Roman" w:cs="Times New Roman"/>
          <w:sz w:val="24"/>
          <w:szCs w:val="24"/>
        </w:rPr>
        <w:t>взаимосверки</w:t>
      </w:r>
      <w:proofErr w:type="spellEnd"/>
      <w:r w:rsidRPr="00D73F38">
        <w:rPr>
          <w:rFonts w:ascii="Times New Roman" w:hAnsi="Times New Roman" w:cs="Times New Roman"/>
          <w:sz w:val="24"/>
          <w:szCs w:val="24"/>
        </w:rPr>
        <w:t xml:space="preserve"> обязательств. В случае уклонения Поставщика от подписания данного акта Заказчик проставляет в нем соответствующую отметку. Акт </w:t>
      </w:r>
      <w:proofErr w:type="spellStart"/>
      <w:r w:rsidRPr="00D73F38">
        <w:rPr>
          <w:rFonts w:ascii="Times New Roman" w:hAnsi="Times New Roman" w:cs="Times New Roman"/>
          <w:sz w:val="24"/>
          <w:szCs w:val="24"/>
        </w:rPr>
        <w:t>взаимосверки</w:t>
      </w:r>
      <w:proofErr w:type="spellEnd"/>
      <w:r w:rsidRPr="00D73F38">
        <w:rPr>
          <w:rFonts w:ascii="Times New Roman" w:hAnsi="Times New Roman" w:cs="Times New Roman"/>
          <w:sz w:val="24"/>
          <w:szCs w:val="24"/>
        </w:rPr>
        <w:t xml:space="preserve"> обязательств является основанием для проведения взаиморасчетов между Сторонами.</w:t>
      </w:r>
    </w:p>
    <w:p w:rsidR="00D9060C" w:rsidRPr="00D73F38" w:rsidRDefault="00D9060C" w:rsidP="00D9060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293EFA" w:rsidRDefault="00293EFA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293EFA" w:rsidRDefault="00293EFA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293EFA" w:rsidRDefault="00293EFA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17221E" w:rsidRDefault="0017221E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17221E" w:rsidRDefault="0017221E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17221E" w:rsidRDefault="0017221E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293EFA" w:rsidRDefault="00293EFA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293EFA" w:rsidRDefault="00293EFA" w:rsidP="00D9060C">
      <w:pPr>
        <w:spacing w:line="240" w:lineRule="auto"/>
        <w:ind w:firstLine="0"/>
        <w:jc w:val="center"/>
        <w:rPr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12. Адреса места нахождения, банковские реквизиты и подписи Сторон</w:t>
      </w:r>
    </w:p>
    <w:p w:rsidR="00D9060C" w:rsidRPr="00D73F38" w:rsidRDefault="00D9060C" w:rsidP="00D9060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5778"/>
        <w:gridCol w:w="4963"/>
      </w:tblGrid>
      <w:tr w:rsidR="00D9060C" w:rsidRPr="00D73F38" w:rsidTr="00976904">
        <w:trPr>
          <w:trHeight w:val="5083"/>
        </w:trPr>
        <w:tc>
          <w:tcPr>
            <w:tcW w:w="5778" w:type="dxa"/>
            <w:hideMark/>
          </w:tcPr>
          <w:p w:rsidR="00D9060C" w:rsidRDefault="00D9060C" w:rsidP="00976904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lastRenderedPageBreak/>
              <w:t>Заказчик</w:t>
            </w:r>
          </w:p>
          <w:p w:rsidR="0027039B" w:rsidRPr="00D73F38" w:rsidRDefault="0027039B" w:rsidP="00976904">
            <w:pPr>
              <w:pStyle w:val="aa"/>
              <w:ind w:right="317"/>
              <w:jc w:val="left"/>
              <w:rPr>
                <w:b w:val="0"/>
              </w:rPr>
            </w:pPr>
          </w:p>
          <w:p w:rsidR="00D9060C" w:rsidRPr="00D73F38" w:rsidRDefault="0050225E" w:rsidP="004C2AE0">
            <w:pPr>
              <w:pStyle w:val="aa"/>
              <w:ind w:right="317"/>
              <w:jc w:val="left"/>
              <w:rPr>
                <w:b w:val="0"/>
              </w:rPr>
            </w:pPr>
            <w:r>
              <w:rPr>
                <w:b w:val="0"/>
              </w:rPr>
              <w:t>ООО «____________»</w:t>
            </w:r>
          </w:p>
          <w:p w:rsidR="0050225E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 xml:space="preserve">Юридический адрес: </w:t>
            </w:r>
            <w:r w:rsidR="00D93882">
              <w:rPr>
                <w:b w:val="0"/>
              </w:rPr>
              <w:t>___________________</w:t>
            </w:r>
            <w:r w:rsidRPr="00D73F38">
              <w:rPr>
                <w:b w:val="0"/>
              </w:rPr>
              <w:t xml:space="preserve"> </w:t>
            </w:r>
          </w:p>
          <w:p w:rsidR="00344F6C" w:rsidRPr="00D73F38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 xml:space="preserve">Телефон/факс </w:t>
            </w:r>
            <w:r w:rsidR="0050225E">
              <w:rPr>
                <w:b w:val="0"/>
              </w:rPr>
              <w:t>____________</w:t>
            </w:r>
          </w:p>
          <w:p w:rsidR="00344F6C" w:rsidRPr="00D73F38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>Электронный адрес</w:t>
            </w:r>
            <w:r w:rsidRPr="00D73F38">
              <w:rPr>
                <w:b w:val="0"/>
                <w:color w:val="666666"/>
                <w:shd w:val="clear" w:color="auto" w:fill="FFFFFF"/>
              </w:rPr>
              <w:t xml:space="preserve"> </w:t>
            </w:r>
            <w:r w:rsidR="0050225E">
              <w:rPr>
                <w:b w:val="0"/>
                <w:color w:val="666666"/>
                <w:shd w:val="clear" w:color="auto" w:fill="FFFFFF"/>
              </w:rPr>
              <w:t>______________</w:t>
            </w:r>
          </w:p>
          <w:p w:rsidR="0050225E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 xml:space="preserve">ИНН / КПП </w:t>
            </w:r>
          </w:p>
          <w:p w:rsidR="00D93882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 xml:space="preserve">РКЦ ХАНТЫ-МАНСИЙСК </w:t>
            </w:r>
            <w:proofErr w:type="spellStart"/>
            <w:r w:rsidRPr="00D73F38">
              <w:rPr>
                <w:b w:val="0"/>
              </w:rPr>
              <w:t>г.Ханты-Мансийск</w:t>
            </w:r>
            <w:proofErr w:type="spellEnd"/>
            <w:r w:rsidRPr="00D73F38">
              <w:rPr>
                <w:b w:val="0"/>
              </w:rPr>
              <w:t xml:space="preserve"> </w:t>
            </w:r>
            <w:r w:rsidR="00D93882">
              <w:rPr>
                <w:b w:val="0"/>
              </w:rPr>
              <w:t>___________________</w:t>
            </w:r>
          </w:p>
          <w:p w:rsidR="00344F6C" w:rsidRPr="00D73F38" w:rsidRDefault="00344F6C" w:rsidP="004C2AE0">
            <w:pPr>
              <w:pStyle w:val="aa"/>
              <w:ind w:right="317"/>
              <w:jc w:val="left"/>
              <w:rPr>
                <w:b w:val="0"/>
              </w:rPr>
            </w:pPr>
            <w:r w:rsidRPr="00D73F38">
              <w:rPr>
                <w:b w:val="0"/>
              </w:rPr>
              <w:t xml:space="preserve">Л/С </w:t>
            </w:r>
          </w:p>
          <w:p w:rsidR="00D93882" w:rsidRDefault="00344F6C" w:rsidP="00976904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р/с </w:t>
            </w:r>
          </w:p>
          <w:p w:rsidR="00D93882" w:rsidRDefault="00344F6C" w:rsidP="00976904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БИК </w:t>
            </w:r>
          </w:p>
          <w:p w:rsidR="00344F6C" w:rsidRPr="00D73F38" w:rsidRDefault="00344F6C" w:rsidP="00976904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КБК </w:t>
            </w:r>
          </w:p>
          <w:p w:rsidR="00344F6C" w:rsidRPr="00D73F38" w:rsidRDefault="00344F6C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344F6C" w:rsidRPr="00D73F38" w:rsidRDefault="00344F6C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0E7870" w:rsidRPr="00D73F38" w:rsidRDefault="000E7870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27039B" w:rsidRDefault="0027039B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27039B" w:rsidRDefault="0027039B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27039B" w:rsidRDefault="0027039B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27039B" w:rsidRDefault="0027039B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27039B" w:rsidRDefault="0027039B" w:rsidP="00976904">
            <w:pPr>
              <w:pStyle w:val="aa"/>
              <w:ind w:right="317"/>
              <w:jc w:val="both"/>
              <w:rPr>
                <w:b w:val="0"/>
              </w:rPr>
            </w:pPr>
          </w:p>
          <w:p w:rsidR="00D93882" w:rsidRPr="00D73F38" w:rsidRDefault="00D93882" w:rsidP="00D93882">
            <w:pPr>
              <w:pStyle w:val="aa"/>
              <w:ind w:right="317"/>
              <w:jc w:val="left"/>
              <w:rPr>
                <w:b w:val="0"/>
              </w:rPr>
            </w:pPr>
            <w:r>
              <w:t xml:space="preserve">Директор </w:t>
            </w:r>
            <w:r w:rsidR="0027039B" w:rsidRPr="0027039B">
              <w:t xml:space="preserve"> </w:t>
            </w:r>
            <w:r>
              <w:t xml:space="preserve"> </w:t>
            </w:r>
            <w:r>
              <w:rPr>
                <w:b w:val="0"/>
              </w:rPr>
              <w:t>ООО «»</w:t>
            </w:r>
          </w:p>
          <w:p w:rsidR="0027039B" w:rsidRPr="0027039B" w:rsidRDefault="0027039B" w:rsidP="0027039B">
            <w:pPr>
              <w:ind w:firstLine="0"/>
              <w:rPr>
                <w:sz w:val="24"/>
                <w:szCs w:val="24"/>
              </w:rPr>
            </w:pPr>
          </w:p>
          <w:p w:rsidR="00D93882" w:rsidRDefault="00D9060C" w:rsidP="00D93882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_________________________ </w:t>
            </w:r>
          </w:p>
          <w:p w:rsidR="00D9060C" w:rsidRPr="00D73F38" w:rsidRDefault="00D9060C" w:rsidP="00D93882">
            <w:pPr>
              <w:pStyle w:val="aa"/>
              <w:ind w:right="317"/>
              <w:jc w:val="both"/>
            </w:pPr>
            <w:r w:rsidRPr="00D73F38">
              <w:rPr>
                <w:b w:val="0"/>
              </w:rPr>
              <w:t>«_____» __________________2018 г.</w:t>
            </w:r>
          </w:p>
        </w:tc>
        <w:tc>
          <w:tcPr>
            <w:tcW w:w="4963" w:type="dxa"/>
            <w:hideMark/>
          </w:tcPr>
          <w:p w:rsidR="00D9060C" w:rsidRDefault="00D9060C" w:rsidP="00976904">
            <w:pPr>
              <w:pStyle w:val="aa"/>
              <w:jc w:val="left"/>
              <w:rPr>
                <w:b w:val="0"/>
              </w:rPr>
            </w:pPr>
            <w:r w:rsidRPr="00D73F38">
              <w:rPr>
                <w:b w:val="0"/>
              </w:rPr>
              <w:t>Поставщик</w:t>
            </w:r>
          </w:p>
          <w:p w:rsidR="0027039B" w:rsidRPr="00D73F38" w:rsidRDefault="0027039B" w:rsidP="00976904">
            <w:pPr>
              <w:pStyle w:val="aa"/>
              <w:jc w:val="left"/>
              <w:rPr>
                <w:b w:val="0"/>
              </w:rPr>
            </w:pPr>
          </w:p>
          <w:p w:rsidR="00D9060C" w:rsidRPr="00D73F38" w:rsidRDefault="00D93882" w:rsidP="00976904">
            <w:pPr>
              <w:pStyle w:val="a8"/>
              <w:spacing w:before="0" w:beforeAutospacing="0" w:after="0" w:afterAutospacing="0"/>
            </w:pPr>
            <w:r>
              <w:rPr>
                <w:bCs/>
              </w:rPr>
              <w:t>ФКУ ИК_____</w:t>
            </w:r>
            <w:r w:rsidR="00D9060C" w:rsidRPr="00D73F38">
              <w:rPr>
                <w:bCs/>
              </w:rPr>
              <w:t xml:space="preserve"> УФСИН России по Ханты-Мансийскому автономному округу - Югре</w:t>
            </w:r>
          </w:p>
          <w:p w:rsidR="00D9060C" w:rsidRPr="00D73F38" w:rsidRDefault="00D9060C" w:rsidP="00D93882">
            <w:pPr>
              <w:pStyle w:val="a8"/>
              <w:spacing w:before="0" w:beforeAutospacing="0" w:after="0" w:afterAutospacing="0"/>
            </w:pPr>
            <w:r w:rsidRPr="00D73F38">
              <w:t xml:space="preserve">Юридический адрес: </w:t>
            </w:r>
            <w:r w:rsidR="00D93882">
              <w:t>_________________</w:t>
            </w:r>
          </w:p>
          <w:p w:rsidR="00D9060C" w:rsidRPr="00D73F38" w:rsidRDefault="00D9060C" w:rsidP="00976904">
            <w:pPr>
              <w:pStyle w:val="a8"/>
              <w:spacing w:before="0" w:beforeAutospacing="0" w:after="0" w:afterAutospacing="0"/>
            </w:pPr>
            <w:r w:rsidRPr="00D73F38">
              <w:t xml:space="preserve">Телефон/факс </w:t>
            </w:r>
            <w:r w:rsidR="00D93882">
              <w:t>______________________</w:t>
            </w:r>
          </w:p>
          <w:p w:rsidR="00D9060C" w:rsidRPr="00D93882" w:rsidRDefault="00D9060C" w:rsidP="00976904">
            <w:pPr>
              <w:pStyle w:val="a8"/>
              <w:spacing w:before="0" w:beforeAutospacing="0" w:after="0" w:afterAutospacing="0"/>
            </w:pPr>
            <w:r w:rsidRPr="00D73F38">
              <w:t>Электронный адрес</w:t>
            </w:r>
            <w:r w:rsidR="00655879">
              <w:t>:</w:t>
            </w:r>
            <w:r w:rsidRPr="00D73F38">
              <w:t xml:space="preserve"> </w:t>
            </w:r>
            <w:r w:rsidR="00D93882">
              <w:t>_______________________</w:t>
            </w:r>
          </w:p>
          <w:p w:rsidR="00D93882" w:rsidRDefault="00D9060C" w:rsidP="00976904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gramStart"/>
            <w:r w:rsidRPr="00D73F38">
              <w:rPr>
                <w:bCs/>
              </w:rPr>
              <w:t xml:space="preserve">ИНН </w:t>
            </w:r>
            <w:r w:rsidRPr="00D73F38">
              <w:t xml:space="preserve"> /</w:t>
            </w:r>
            <w:proofErr w:type="gramEnd"/>
            <w:r w:rsidRPr="00D73F38">
              <w:t xml:space="preserve"> </w:t>
            </w:r>
            <w:r w:rsidRPr="00D73F38">
              <w:rPr>
                <w:bCs/>
              </w:rPr>
              <w:t xml:space="preserve">КПП </w:t>
            </w:r>
          </w:p>
          <w:p w:rsidR="00D9060C" w:rsidRPr="00D73F38" w:rsidRDefault="00D9060C" w:rsidP="00976904">
            <w:pPr>
              <w:pStyle w:val="a8"/>
              <w:spacing w:before="0" w:beforeAutospacing="0" w:after="0" w:afterAutospacing="0"/>
            </w:pPr>
            <w:r w:rsidRPr="00D73F38">
              <w:t xml:space="preserve">РКЦ Ханты-Мансийск, г. Ханты-Мансийск </w:t>
            </w:r>
          </w:p>
          <w:p w:rsidR="00D9060C" w:rsidRPr="00D73F38" w:rsidRDefault="00D93882" w:rsidP="00976904">
            <w:pPr>
              <w:pStyle w:val="a8"/>
              <w:spacing w:before="0" w:beforeAutospacing="0" w:after="0" w:afterAutospacing="0"/>
            </w:pPr>
            <w:r>
              <w:t>________________________________-_____</w:t>
            </w:r>
          </w:p>
          <w:p w:rsidR="00D93882" w:rsidRDefault="00D93882" w:rsidP="00976904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</w:t>
            </w:r>
            <w:r w:rsidR="00D9060C" w:rsidRPr="00D73F38">
              <w:rPr>
                <w:bCs/>
              </w:rPr>
              <w:t xml:space="preserve">/с </w:t>
            </w:r>
            <w:r>
              <w:rPr>
                <w:bCs/>
              </w:rPr>
              <w:t>/</w:t>
            </w:r>
          </w:p>
          <w:p w:rsidR="00D9060C" w:rsidRPr="00002321" w:rsidRDefault="00D9060C" w:rsidP="00976904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02321">
              <w:rPr>
                <w:bCs/>
              </w:rPr>
              <w:t xml:space="preserve">БИК, </w:t>
            </w:r>
          </w:p>
          <w:p w:rsidR="00D93882" w:rsidRDefault="00D9060C" w:rsidP="00976904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02321">
              <w:rPr>
                <w:bCs/>
              </w:rPr>
              <w:t xml:space="preserve">р/с </w:t>
            </w:r>
          </w:p>
          <w:p w:rsidR="0027039B" w:rsidRPr="00002321" w:rsidRDefault="00002321" w:rsidP="00976904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02321">
              <w:rPr>
                <w:bCs/>
              </w:rPr>
              <w:t>ОКТМО </w:t>
            </w:r>
            <w:r w:rsidRPr="00002321">
              <w:rPr>
                <w:bCs/>
              </w:rPr>
              <w:br/>
              <w:t>ОКПО </w:t>
            </w:r>
            <w:r w:rsidRPr="00002321">
              <w:rPr>
                <w:bCs/>
              </w:rPr>
              <w:br/>
              <w:t>ОКОПФ </w:t>
            </w:r>
            <w:r w:rsidRPr="00002321">
              <w:rPr>
                <w:bCs/>
              </w:rPr>
              <w:br/>
              <w:t xml:space="preserve">дата постановки на учет </w:t>
            </w:r>
          </w:p>
          <w:p w:rsidR="00D9060C" w:rsidRDefault="00D9060C" w:rsidP="009769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02321" w:rsidRPr="00D73F38" w:rsidRDefault="00002321" w:rsidP="009769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9060C" w:rsidRPr="00D73F38" w:rsidRDefault="00D93882" w:rsidP="009769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ФКУ ИК________________</w:t>
            </w:r>
          </w:p>
          <w:p w:rsidR="00D9060C" w:rsidRPr="00D73F38" w:rsidRDefault="00D9060C" w:rsidP="00976904">
            <w:pPr>
              <w:pStyle w:val="aa"/>
              <w:jc w:val="both"/>
              <w:rPr>
                <w:b w:val="0"/>
              </w:rPr>
            </w:pPr>
          </w:p>
          <w:p w:rsidR="00D9060C" w:rsidRPr="00D73F38" w:rsidRDefault="00D9060C" w:rsidP="00976904">
            <w:pPr>
              <w:pStyle w:val="aa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 </w:t>
            </w:r>
          </w:p>
          <w:p w:rsidR="00D9060C" w:rsidRPr="00D73F38" w:rsidRDefault="00D9060C" w:rsidP="00976904">
            <w:pPr>
              <w:pStyle w:val="aa"/>
              <w:jc w:val="both"/>
            </w:pPr>
            <w:r w:rsidRPr="00D73F38">
              <w:rPr>
                <w:b w:val="0"/>
              </w:rPr>
              <w:t>«_____» __________________2018 г.</w:t>
            </w:r>
          </w:p>
        </w:tc>
      </w:tr>
    </w:tbl>
    <w:p w:rsidR="00D9060C" w:rsidRPr="00D73F38" w:rsidRDefault="00D9060C" w:rsidP="00D9060C">
      <w:pPr>
        <w:tabs>
          <w:tab w:val="left" w:pos="5850"/>
        </w:tabs>
        <w:spacing w:line="240" w:lineRule="auto"/>
        <w:ind w:firstLine="0"/>
        <w:rPr>
          <w:sz w:val="24"/>
          <w:szCs w:val="24"/>
        </w:rPr>
      </w:pPr>
      <w:r w:rsidRPr="00D73F38">
        <w:rPr>
          <w:sz w:val="24"/>
          <w:szCs w:val="24"/>
        </w:rPr>
        <w:t>М.П.</w:t>
      </w:r>
      <w:r w:rsidRPr="00D73F38">
        <w:rPr>
          <w:sz w:val="24"/>
          <w:szCs w:val="24"/>
        </w:rPr>
        <w:tab/>
        <w:t>М.П.</w:t>
      </w:r>
    </w:p>
    <w:p w:rsidR="00D9060C" w:rsidRPr="00D73F38" w:rsidRDefault="00D9060C" w:rsidP="00D9060C">
      <w:pPr>
        <w:spacing w:line="240" w:lineRule="auto"/>
        <w:ind w:firstLine="0"/>
        <w:rPr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br w:type="page"/>
      </w: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к </w:t>
      </w:r>
      <w:r w:rsidR="00D93882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 № </w:t>
      </w:r>
      <w:r w:rsidR="00D93882">
        <w:rPr>
          <w:rFonts w:ascii="Times New Roman" w:hAnsi="Times New Roman" w:cs="Times New Roman"/>
          <w:sz w:val="24"/>
          <w:szCs w:val="24"/>
        </w:rPr>
        <w:t>______</w:t>
      </w:r>
      <w:r w:rsidRPr="00D7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от "___" _______ 2018 г.</w:t>
      </w:r>
    </w:p>
    <w:p w:rsidR="00D9060C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3EFA" w:rsidRPr="00D73F38" w:rsidRDefault="00293EFA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D90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F38">
        <w:rPr>
          <w:rFonts w:ascii="Times New Roman" w:hAnsi="Times New Roman" w:cs="Times New Roman"/>
          <w:bCs/>
          <w:sz w:val="24"/>
          <w:szCs w:val="24"/>
        </w:rPr>
        <w:t>СПЕЦИФИКАЦИЯ</w:t>
      </w:r>
    </w:p>
    <w:p w:rsidR="00CE77F6" w:rsidRPr="00D73F38" w:rsidRDefault="00CE77F6" w:rsidP="00D90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060C" w:rsidRDefault="00D9060C" w:rsidP="00D9060C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F38">
        <w:rPr>
          <w:rFonts w:ascii="Times New Roman" w:hAnsi="Times New Roman" w:cs="Times New Roman"/>
          <w:bCs/>
          <w:sz w:val="24"/>
          <w:szCs w:val="24"/>
        </w:rPr>
        <w:t>Наименование и количество товара, стоимость единицы товара:</w:t>
      </w:r>
    </w:p>
    <w:p w:rsidR="00CE77F6" w:rsidRPr="00D73F38" w:rsidRDefault="00CE77F6" w:rsidP="00CE77F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2268"/>
        <w:gridCol w:w="1418"/>
        <w:gridCol w:w="1417"/>
        <w:gridCol w:w="1560"/>
      </w:tblGrid>
      <w:tr w:rsidR="00DF4108" w:rsidRPr="00D73F38" w:rsidTr="00DF4108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(включая ассортимент и комплектацию товара) Товарный знак / Страна происхождения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в </w:t>
            </w:r>
            <w:r w:rsidRPr="00D73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(с учетом </w:t>
            </w:r>
            <w:r w:rsidRPr="00D73F38">
              <w:rPr>
                <w:rFonts w:ascii="Times New Roman" w:hAnsi="Times New Roman" w:cs="Times New Roman"/>
                <w:sz w:val="24"/>
                <w:szCs w:val="24"/>
              </w:rPr>
              <w:br/>
              <w:t>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руб. </w:t>
            </w:r>
            <w:r w:rsidRPr="00D73F38"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НДС)</w:t>
            </w: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jc w:val="left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Плед 150х200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  <w:r w:rsidRPr="00D73F3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3F38">
              <w:rPr>
                <w:color w:val="000000"/>
                <w:sz w:val="24"/>
                <w:szCs w:val="24"/>
              </w:rPr>
              <w:t>флис</w:t>
            </w:r>
            <w:proofErr w:type="spellEnd"/>
            <w:r w:rsidRPr="00D73F38">
              <w:rPr>
                <w:color w:val="000000"/>
                <w:sz w:val="24"/>
                <w:szCs w:val="24"/>
              </w:rPr>
              <w:t>,</w:t>
            </w:r>
          </w:p>
          <w:p w:rsidR="00DF4108" w:rsidRPr="00D73F38" w:rsidRDefault="00DF4108" w:rsidP="000E7870">
            <w:pPr>
              <w:pStyle w:val="ConsPlusNormal"/>
              <w:widowControl/>
              <w:ind w:lef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спальный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jc w:val="left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Комплект постельного белья, 1,5 спальный, бязь набивная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Полотенце вафельное 45х70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  <w:r w:rsidRPr="00D73F38">
              <w:rPr>
                <w:color w:val="000000"/>
                <w:sz w:val="24"/>
                <w:szCs w:val="24"/>
              </w:rPr>
              <w:t>, отбеленное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Полотенце махровое для лица 50х100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Полотенце махровое банное 70х140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Полотенце махровое для рук 40х70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6C0F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Полотенце махровое для ног с логотипом 45х70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6C0F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0E7870">
            <w:pPr>
              <w:ind w:left="-71" w:firstLine="0"/>
              <w:rPr>
                <w:color w:val="000000"/>
                <w:sz w:val="24"/>
                <w:szCs w:val="24"/>
              </w:rPr>
            </w:pPr>
            <w:r w:rsidRPr="00D73F38">
              <w:rPr>
                <w:color w:val="000000"/>
                <w:sz w:val="24"/>
                <w:szCs w:val="24"/>
              </w:rPr>
              <w:t>Одеяло140х205</w:t>
            </w:r>
            <w:r>
              <w:rPr>
                <w:color w:val="000000"/>
                <w:sz w:val="24"/>
                <w:szCs w:val="24"/>
              </w:rPr>
              <w:t xml:space="preserve"> см</w:t>
            </w:r>
            <w:r w:rsidRPr="00D73F38">
              <w:rPr>
                <w:color w:val="000000"/>
                <w:sz w:val="24"/>
                <w:szCs w:val="24"/>
              </w:rPr>
              <w:t xml:space="preserve">, наполнитель </w:t>
            </w:r>
            <w:proofErr w:type="spellStart"/>
            <w:r w:rsidRPr="00D73F38">
              <w:rPr>
                <w:color w:val="000000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08" w:rsidRPr="00D73F38" w:rsidTr="00DF4108">
        <w:trPr>
          <w:trHeight w:val="240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8" w:rsidRPr="00D73F38" w:rsidRDefault="00DF4108" w:rsidP="00CD77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FA" w:rsidRDefault="00293EFA" w:rsidP="00293E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60C" w:rsidRDefault="00D9060C" w:rsidP="00D906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F38">
        <w:rPr>
          <w:rFonts w:ascii="Times New Roman" w:hAnsi="Times New Roman" w:cs="Times New Roman"/>
          <w:bCs/>
          <w:sz w:val="24"/>
          <w:szCs w:val="24"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</w:t>
      </w:r>
    </w:p>
    <w:p w:rsidR="006C0F76" w:rsidRPr="00D73F38" w:rsidRDefault="006C0F76" w:rsidP="006C0F7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- Поставщик гарантирует качество и безопасность поставляемого товара в соответствии с требованиями </w:t>
      </w:r>
      <w:r w:rsidR="00D9388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 (каждой партии товара).</w:t>
      </w:r>
    </w:p>
    <w:p w:rsidR="00D9060C" w:rsidRPr="00D73F38" w:rsidRDefault="00D9060C" w:rsidP="00D9060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- Товар должен обеспечивать предусмотренную производителем функциональность. Товар должен быть пригоден для целей, указанных в </w:t>
      </w:r>
      <w:r w:rsidR="00D93882">
        <w:rPr>
          <w:sz w:val="24"/>
          <w:szCs w:val="24"/>
        </w:rPr>
        <w:t>Договоре</w:t>
      </w:r>
      <w:r w:rsidRPr="00D73F38">
        <w:rPr>
          <w:sz w:val="24"/>
          <w:szCs w:val="24"/>
        </w:rPr>
        <w:t xml:space="preserve"> (в случае наличия такого указания), а также для целей, для которых товары такого рода обычно используются.</w:t>
      </w:r>
    </w:p>
    <w:p w:rsidR="00D9060C" w:rsidRDefault="00D9060C" w:rsidP="00D9060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- Поставщик гарантирует Заказчику, что товар, поставляемый в рамках </w:t>
      </w:r>
      <w:r w:rsidR="00D93882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>,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свободен от любых притязаний третьих лиц, не находится под запретом (арестом), в залоге.</w:t>
      </w:r>
    </w:p>
    <w:p w:rsidR="00293EFA" w:rsidRPr="00D73F38" w:rsidRDefault="00293EFA" w:rsidP="00D9060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060C" w:rsidRDefault="00D9060C" w:rsidP="00CD777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- Товар поставляется в упаковке, пригодной для данного вида товара, обеспечивающей сохранность </w:t>
      </w:r>
      <w:r w:rsidRPr="00D73F38">
        <w:rPr>
          <w:sz w:val="24"/>
          <w:szCs w:val="24"/>
        </w:rPr>
        <w:lastRenderedPageBreak/>
        <w:t>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Поставщиком.</w:t>
      </w:r>
    </w:p>
    <w:p w:rsidR="00CE77F6" w:rsidRDefault="00CE77F6" w:rsidP="00CD777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E77F6" w:rsidRDefault="00CE77F6" w:rsidP="00CD777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E77F6" w:rsidRPr="00D73F38" w:rsidRDefault="00CE77F6" w:rsidP="00CD777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8" w:type="dxa"/>
        <w:tblInd w:w="108" w:type="dxa"/>
        <w:tblLook w:val="0000" w:firstRow="0" w:lastRow="0" w:firstColumn="0" w:lastColumn="0" w:noHBand="0" w:noVBand="0"/>
      </w:tblPr>
      <w:tblGrid>
        <w:gridCol w:w="4962"/>
        <w:gridCol w:w="4786"/>
      </w:tblGrid>
      <w:tr w:rsidR="00D9060C" w:rsidRPr="00D73F38" w:rsidTr="00976904">
        <w:tc>
          <w:tcPr>
            <w:tcW w:w="4962" w:type="dxa"/>
          </w:tcPr>
          <w:p w:rsidR="00D9060C" w:rsidRPr="00D73F38" w:rsidRDefault="00D9060C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93882" w:rsidRPr="00D73F38" w:rsidRDefault="00D93882" w:rsidP="00D93882">
            <w:pPr>
              <w:pStyle w:val="aa"/>
              <w:ind w:right="317"/>
              <w:jc w:val="left"/>
              <w:rPr>
                <w:b w:val="0"/>
              </w:rPr>
            </w:pPr>
            <w:r>
              <w:t xml:space="preserve">Директор </w:t>
            </w:r>
            <w:r w:rsidRPr="0027039B">
              <w:t xml:space="preserve"> </w:t>
            </w:r>
            <w:r>
              <w:t xml:space="preserve"> </w:t>
            </w:r>
            <w:r>
              <w:rPr>
                <w:b w:val="0"/>
              </w:rPr>
              <w:t>ООО «»</w:t>
            </w:r>
          </w:p>
          <w:p w:rsidR="00D93882" w:rsidRPr="0027039B" w:rsidRDefault="00D93882" w:rsidP="00D93882">
            <w:pPr>
              <w:ind w:firstLine="0"/>
              <w:rPr>
                <w:sz w:val="24"/>
                <w:szCs w:val="24"/>
              </w:rPr>
            </w:pPr>
          </w:p>
          <w:p w:rsidR="00D93882" w:rsidRDefault="00D93882" w:rsidP="00D93882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_________________________ </w:t>
            </w:r>
          </w:p>
          <w:p w:rsidR="00D9060C" w:rsidRPr="00D73F38" w:rsidRDefault="00D93882" w:rsidP="00D93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t>«_____» __________________2018 г</w:t>
            </w:r>
            <w:r w:rsidR="00D9060C" w:rsidRPr="00D73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60C" w:rsidRPr="00D73F38" w:rsidRDefault="00D9060C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9060C" w:rsidRPr="00D73F38" w:rsidRDefault="00D9060C" w:rsidP="009769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Поставщик</w:t>
            </w:r>
          </w:p>
          <w:p w:rsidR="00D93882" w:rsidRPr="00D73F38" w:rsidRDefault="00D93882" w:rsidP="00D938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ФКУ ИК________________</w:t>
            </w:r>
          </w:p>
          <w:p w:rsidR="00D93882" w:rsidRPr="00D73F38" w:rsidRDefault="00D93882" w:rsidP="00D93882">
            <w:pPr>
              <w:pStyle w:val="aa"/>
              <w:jc w:val="both"/>
              <w:rPr>
                <w:b w:val="0"/>
              </w:rPr>
            </w:pPr>
          </w:p>
          <w:p w:rsidR="00D93882" w:rsidRPr="00D73F38" w:rsidRDefault="00D93882" w:rsidP="00D93882">
            <w:pPr>
              <w:pStyle w:val="aa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 </w:t>
            </w:r>
          </w:p>
          <w:p w:rsidR="00D93882" w:rsidRDefault="00D93882" w:rsidP="00D93882">
            <w:pPr>
              <w:pStyle w:val="ConsPlusNormal"/>
              <w:widowControl/>
              <w:ind w:firstLine="0"/>
              <w:jc w:val="both"/>
            </w:pPr>
            <w:r w:rsidRPr="00D73F38">
              <w:t>«_____» __________________2018 г.</w:t>
            </w:r>
          </w:p>
          <w:p w:rsidR="00D9060C" w:rsidRPr="00D73F38" w:rsidRDefault="00D9060C" w:rsidP="00D93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</w:tc>
      </w:tr>
    </w:tbl>
    <w:p w:rsidR="00D9060C" w:rsidRPr="00D73F38" w:rsidRDefault="00D9060C" w:rsidP="00D90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7F6" w:rsidRDefault="00CE77F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0F76" w:rsidRDefault="006C0F7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0F76" w:rsidRDefault="006C0F76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12D" w:rsidRDefault="00E2112D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 xml:space="preserve">к </w:t>
      </w:r>
      <w:r w:rsidR="00D93882">
        <w:rPr>
          <w:rFonts w:ascii="Times New Roman" w:hAnsi="Times New Roman" w:cs="Times New Roman"/>
          <w:sz w:val="24"/>
          <w:szCs w:val="24"/>
        </w:rPr>
        <w:t>договору</w:t>
      </w:r>
      <w:r w:rsidRPr="00D73F38">
        <w:rPr>
          <w:rFonts w:ascii="Times New Roman" w:hAnsi="Times New Roman" w:cs="Times New Roman"/>
          <w:sz w:val="24"/>
          <w:szCs w:val="24"/>
        </w:rPr>
        <w:t xml:space="preserve">№ </w:t>
      </w:r>
      <w:r w:rsidRPr="00D73F3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73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60C" w:rsidRPr="00D73F38" w:rsidRDefault="00D9060C" w:rsidP="00D90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F38">
        <w:rPr>
          <w:rFonts w:ascii="Times New Roman" w:hAnsi="Times New Roman" w:cs="Times New Roman"/>
          <w:sz w:val="24"/>
          <w:szCs w:val="24"/>
        </w:rPr>
        <w:t>от "___" _______ 2018 г.</w:t>
      </w: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 xml:space="preserve">АКТ </w:t>
      </w: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3F38">
        <w:rPr>
          <w:sz w:val="24"/>
          <w:szCs w:val="24"/>
        </w:rPr>
        <w:t>ПРИЕМА-ПЕРЕДАЧИ ТОВАРА</w:t>
      </w: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9060C" w:rsidRPr="00D73F38" w:rsidRDefault="003202FE" w:rsidP="00D9060C">
      <w:pPr>
        <w:pStyle w:val="2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ООО</w:t>
      </w:r>
      <w:r w:rsidR="00CE77F6" w:rsidRPr="00CE77F6">
        <w:rPr>
          <w:rFonts w:ascii="Times New Roman" w:hAnsi="Times New Roman"/>
          <w:i w:val="0"/>
          <w:sz w:val="24"/>
          <w:szCs w:val="24"/>
        </w:rPr>
        <w:t xml:space="preserve">  "</w:t>
      </w:r>
      <w:r>
        <w:rPr>
          <w:rFonts w:ascii="Times New Roman" w:hAnsi="Times New Roman"/>
          <w:i w:val="0"/>
          <w:sz w:val="24"/>
          <w:szCs w:val="24"/>
        </w:rPr>
        <w:t>__________________________</w:t>
      </w:r>
      <w:r w:rsidR="00CE77F6" w:rsidRPr="00CE77F6">
        <w:rPr>
          <w:rFonts w:ascii="Times New Roman" w:hAnsi="Times New Roman"/>
          <w:b/>
          <w:i w:val="0"/>
          <w:sz w:val="24"/>
          <w:szCs w:val="24"/>
        </w:rPr>
        <w:t>"</w:t>
      </w:r>
      <w:r w:rsidR="00CE77F6" w:rsidRPr="00CE77F6">
        <w:rPr>
          <w:rFonts w:ascii="Times New Roman" w:hAnsi="Times New Roman"/>
          <w:i w:val="0"/>
          <w:sz w:val="24"/>
          <w:szCs w:val="24"/>
        </w:rPr>
        <w:t xml:space="preserve"> именуемое в дальнейшем «Заказчик», в лице </w:t>
      </w:r>
      <w:r>
        <w:rPr>
          <w:rFonts w:ascii="Times New Roman" w:hAnsi="Times New Roman"/>
          <w:i w:val="0"/>
          <w:sz w:val="24"/>
          <w:szCs w:val="24"/>
        </w:rPr>
        <w:t>директора_______________</w:t>
      </w:r>
      <w:r w:rsidR="00CE77F6" w:rsidRPr="00CE77F6">
        <w:rPr>
          <w:rFonts w:ascii="Times New Roman" w:hAnsi="Times New Roman"/>
          <w:i w:val="0"/>
          <w:sz w:val="24"/>
          <w:szCs w:val="24"/>
        </w:rPr>
        <w:t xml:space="preserve">, действующего на основании Устава, с одной стороны, и Федеральное казенное учреждение «Исправительная колония № </w:t>
      </w:r>
      <w:r>
        <w:rPr>
          <w:rFonts w:ascii="Times New Roman" w:hAnsi="Times New Roman"/>
          <w:i w:val="0"/>
          <w:sz w:val="24"/>
          <w:szCs w:val="24"/>
        </w:rPr>
        <w:t>________</w:t>
      </w:r>
      <w:r w:rsidR="00CE77F6" w:rsidRPr="00CE77F6">
        <w:rPr>
          <w:rFonts w:ascii="Times New Roman" w:hAnsi="Times New Roman"/>
          <w:i w:val="0"/>
          <w:sz w:val="24"/>
          <w:szCs w:val="24"/>
        </w:rPr>
        <w:t xml:space="preserve"> Управления Федеральной службы исполнения наказаний по Ханты-Мансийскому автономному округу – Югре», именуемое в дальнейшем «Поставщик», в лице временно исполняющего обязанности начальника </w:t>
      </w:r>
      <w:r>
        <w:rPr>
          <w:rFonts w:ascii="Times New Roman" w:hAnsi="Times New Roman"/>
          <w:i w:val="0"/>
          <w:sz w:val="24"/>
          <w:szCs w:val="24"/>
        </w:rPr>
        <w:t>____________________</w:t>
      </w:r>
      <w:r w:rsidR="00CE77F6" w:rsidRPr="00CE77F6">
        <w:rPr>
          <w:rFonts w:ascii="Times New Roman" w:hAnsi="Times New Roman"/>
          <w:i w:val="0"/>
          <w:sz w:val="24"/>
          <w:szCs w:val="24"/>
        </w:rPr>
        <w:t>, действующего на основании приказа от 16.08.2018 № 98-к, вместе именуемые «Стороны»,</w:t>
      </w:r>
      <w:r w:rsidR="00D9060C" w:rsidRPr="00D73F38">
        <w:rPr>
          <w:rFonts w:ascii="Times New Roman" w:hAnsi="Times New Roman"/>
          <w:i w:val="0"/>
          <w:sz w:val="24"/>
          <w:szCs w:val="24"/>
        </w:rPr>
        <w:t xml:space="preserve"> составили настоящий Акт о нижеследующем:</w:t>
      </w:r>
    </w:p>
    <w:p w:rsidR="00D9060C" w:rsidRPr="00D73F38" w:rsidRDefault="00D9060C" w:rsidP="00D9060C">
      <w:pPr>
        <w:shd w:val="clear" w:color="auto" w:fill="FFFFFF"/>
        <w:spacing w:line="240" w:lineRule="auto"/>
        <w:rPr>
          <w:sz w:val="24"/>
          <w:szCs w:val="24"/>
        </w:rPr>
      </w:pPr>
    </w:p>
    <w:p w:rsidR="00D9060C" w:rsidRPr="00D73F38" w:rsidRDefault="00D9060C" w:rsidP="00D9060C">
      <w:pPr>
        <w:shd w:val="clear" w:color="auto" w:fill="FFFFFF"/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 xml:space="preserve">В соответствии с </w:t>
      </w:r>
      <w:r w:rsidR="003202FE">
        <w:rPr>
          <w:sz w:val="24"/>
          <w:szCs w:val="24"/>
        </w:rPr>
        <w:t xml:space="preserve">Договором </w:t>
      </w:r>
      <w:r w:rsidRPr="00D73F38">
        <w:rPr>
          <w:sz w:val="24"/>
          <w:szCs w:val="24"/>
        </w:rPr>
        <w:t>№ ____________ от «____</w:t>
      </w:r>
      <w:bookmarkStart w:id="4" w:name="_GoBack"/>
      <w:bookmarkEnd w:id="4"/>
      <w:r w:rsidR="00A1485A" w:rsidRPr="00D73F38">
        <w:rPr>
          <w:sz w:val="24"/>
          <w:szCs w:val="24"/>
        </w:rPr>
        <w:t>_» _</w:t>
      </w:r>
      <w:r w:rsidRPr="00D73F38">
        <w:rPr>
          <w:sz w:val="24"/>
          <w:szCs w:val="24"/>
        </w:rPr>
        <w:t>_______2018 года, Поставщик передает, а Заказчик принимает Товар следующего ассортимента и количества:</w:t>
      </w:r>
    </w:p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77"/>
        <w:gridCol w:w="1129"/>
        <w:gridCol w:w="2468"/>
        <w:gridCol w:w="2209"/>
      </w:tblGrid>
      <w:tr w:rsidR="00D9060C" w:rsidRPr="00D73F38" w:rsidTr="00976904">
        <w:trPr>
          <w:trHeight w:val="551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№</w:t>
            </w:r>
          </w:p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п/п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Кол-во</w:t>
            </w: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 xml:space="preserve">Цена за </w:t>
            </w:r>
            <w:proofErr w:type="spellStart"/>
            <w:r w:rsidRPr="00D73F38">
              <w:rPr>
                <w:sz w:val="24"/>
                <w:szCs w:val="24"/>
              </w:rPr>
              <w:t>ед-цу</w:t>
            </w:r>
            <w:proofErr w:type="spellEnd"/>
            <w:r w:rsidRPr="00D73F38">
              <w:rPr>
                <w:sz w:val="24"/>
                <w:szCs w:val="24"/>
              </w:rPr>
              <w:t>, включая НДС</w:t>
            </w: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Сумма, включая НДС</w:t>
            </w: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71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60C" w:rsidRPr="00D73F38" w:rsidTr="00976904">
        <w:trPr>
          <w:trHeight w:val="110"/>
        </w:trPr>
        <w:tc>
          <w:tcPr>
            <w:tcW w:w="4796" w:type="dxa"/>
            <w:gridSpan w:val="2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38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D9060C" w:rsidRPr="00D73F38" w:rsidRDefault="00D9060C" w:rsidP="009769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9060C" w:rsidRPr="00D73F38" w:rsidRDefault="00D9060C" w:rsidP="00D9060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9060C" w:rsidRPr="00D73F38" w:rsidRDefault="00D9060C" w:rsidP="00D9060C">
      <w:pPr>
        <w:spacing w:line="240" w:lineRule="auto"/>
        <w:ind w:firstLine="708"/>
        <w:rPr>
          <w:sz w:val="24"/>
          <w:szCs w:val="24"/>
        </w:rPr>
      </w:pPr>
      <w:r w:rsidRPr="00D73F38">
        <w:rPr>
          <w:sz w:val="24"/>
          <w:szCs w:val="24"/>
        </w:rPr>
        <w:t xml:space="preserve">Стоимость Товара поставленного в соответствии с условиями </w:t>
      </w:r>
      <w:r w:rsidR="003202FE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составляет ____________ </w:t>
      </w:r>
      <w:r w:rsidRPr="00D73F38">
        <w:rPr>
          <w:bCs/>
          <w:sz w:val="24"/>
          <w:szCs w:val="24"/>
        </w:rPr>
        <w:t>(__________</w:t>
      </w:r>
      <w:r w:rsidRPr="00D73F38">
        <w:rPr>
          <w:iCs/>
          <w:sz w:val="24"/>
          <w:szCs w:val="24"/>
        </w:rPr>
        <w:t>) рублей __ копеек</w:t>
      </w:r>
      <w:r w:rsidRPr="00D73F38">
        <w:rPr>
          <w:sz w:val="24"/>
          <w:szCs w:val="24"/>
        </w:rPr>
        <w:t>, с учетом НДС _____ руб.___ коп. / НДС не облагается (нужное выбрать).</w:t>
      </w:r>
    </w:p>
    <w:p w:rsidR="00D9060C" w:rsidRPr="00D73F38" w:rsidRDefault="00D9060C" w:rsidP="00D9060C">
      <w:pPr>
        <w:spacing w:line="240" w:lineRule="auto"/>
        <w:rPr>
          <w:sz w:val="24"/>
          <w:szCs w:val="24"/>
        </w:rPr>
      </w:pPr>
      <w:r w:rsidRPr="00D73F38">
        <w:rPr>
          <w:sz w:val="24"/>
          <w:szCs w:val="24"/>
        </w:rPr>
        <w:tab/>
      </w:r>
    </w:p>
    <w:p w:rsidR="00D9060C" w:rsidRPr="00D73F38" w:rsidRDefault="00D9060C" w:rsidP="00D9060C">
      <w:pPr>
        <w:spacing w:line="240" w:lineRule="auto"/>
        <w:ind w:firstLine="708"/>
        <w:rPr>
          <w:sz w:val="24"/>
          <w:szCs w:val="24"/>
        </w:rPr>
      </w:pPr>
      <w:r w:rsidRPr="00D73F38">
        <w:rPr>
          <w:sz w:val="24"/>
          <w:szCs w:val="24"/>
        </w:rPr>
        <w:t xml:space="preserve">Настоящий Акт составлен в двух экземплярах, имеющих равную юридическую силу, по одному экземпляру для каждой из Сторон и является неотъемлемой частью </w:t>
      </w:r>
      <w:r w:rsidR="003202FE">
        <w:rPr>
          <w:sz w:val="24"/>
          <w:szCs w:val="24"/>
        </w:rPr>
        <w:t>Договора</w:t>
      </w:r>
      <w:r w:rsidRPr="00D73F38">
        <w:rPr>
          <w:sz w:val="24"/>
          <w:szCs w:val="24"/>
        </w:rPr>
        <w:t xml:space="preserve"> между Сторонами.</w:t>
      </w:r>
    </w:p>
    <w:p w:rsidR="00D9060C" w:rsidRPr="00D73F38" w:rsidRDefault="00D9060C" w:rsidP="00D9060C">
      <w:pPr>
        <w:tabs>
          <w:tab w:val="left" w:pos="6724"/>
        </w:tabs>
        <w:spacing w:line="240" w:lineRule="auto"/>
        <w:rPr>
          <w:sz w:val="24"/>
          <w:szCs w:val="24"/>
        </w:rPr>
      </w:pPr>
    </w:p>
    <w:p w:rsidR="00D9060C" w:rsidRPr="00D73F38" w:rsidRDefault="00D9060C" w:rsidP="00D9060C">
      <w:pPr>
        <w:tabs>
          <w:tab w:val="left" w:pos="6724"/>
        </w:tabs>
        <w:spacing w:line="240" w:lineRule="auto"/>
        <w:rPr>
          <w:sz w:val="24"/>
          <w:szCs w:val="24"/>
        </w:rPr>
      </w:pPr>
    </w:p>
    <w:p w:rsidR="00D9060C" w:rsidRPr="00D73F38" w:rsidRDefault="00D9060C" w:rsidP="00D9060C">
      <w:pPr>
        <w:tabs>
          <w:tab w:val="left" w:pos="6724"/>
        </w:tabs>
        <w:spacing w:line="240" w:lineRule="auto"/>
        <w:rPr>
          <w:sz w:val="24"/>
          <w:szCs w:val="24"/>
        </w:rPr>
      </w:pPr>
    </w:p>
    <w:p w:rsidR="003202FE" w:rsidRPr="00D73F38" w:rsidRDefault="003202FE" w:rsidP="003202F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8" w:type="dxa"/>
        <w:tblInd w:w="108" w:type="dxa"/>
        <w:tblLook w:val="0000" w:firstRow="0" w:lastRow="0" w:firstColumn="0" w:lastColumn="0" w:noHBand="0" w:noVBand="0"/>
      </w:tblPr>
      <w:tblGrid>
        <w:gridCol w:w="4962"/>
        <w:gridCol w:w="4786"/>
      </w:tblGrid>
      <w:tr w:rsidR="003202FE" w:rsidRPr="00D73F38" w:rsidTr="00082B81">
        <w:tc>
          <w:tcPr>
            <w:tcW w:w="4962" w:type="dxa"/>
          </w:tcPr>
          <w:p w:rsidR="003202FE" w:rsidRPr="00D73F38" w:rsidRDefault="003202FE" w:rsidP="0008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202FE" w:rsidRPr="00D73F38" w:rsidRDefault="003202FE" w:rsidP="00082B81">
            <w:pPr>
              <w:pStyle w:val="aa"/>
              <w:ind w:right="317"/>
              <w:jc w:val="left"/>
              <w:rPr>
                <w:b w:val="0"/>
              </w:rPr>
            </w:pPr>
            <w:r>
              <w:t xml:space="preserve">Директор </w:t>
            </w:r>
            <w:r w:rsidRPr="0027039B">
              <w:t xml:space="preserve"> </w:t>
            </w:r>
            <w:r>
              <w:t xml:space="preserve"> </w:t>
            </w:r>
            <w:r>
              <w:rPr>
                <w:b w:val="0"/>
              </w:rPr>
              <w:t>ООО «»</w:t>
            </w:r>
          </w:p>
          <w:p w:rsidR="003202FE" w:rsidRPr="0027039B" w:rsidRDefault="003202FE" w:rsidP="00082B81">
            <w:pPr>
              <w:ind w:firstLine="0"/>
              <w:rPr>
                <w:sz w:val="24"/>
                <w:szCs w:val="24"/>
              </w:rPr>
            </w:pPr>
          </w:p>
          <w:p w:rsidR="003202FE" w:rsidRDefault="003202FE" w:rsidP="00082B81">
            <w:pPr>
              <w:pStyle w:val="aa"/>
              <w:ind w:right="317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_________________________ </w:t>
            </w:r>
          </w:p>
          <w:p w:rsidR="003202FE" w:rsidRPr="00D73F38" w:rsidRDefault="003202FE" w:rsidP="0008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t>«_____» __________________2018 г</w:t>
            </w: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2FE" w:rsidRPr="00D73F38" w:rsidRDefault="003202FE" w:rsidP="0008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202FE" w:rsidRPr="00D73F38" w:rsidRDefault="003202FE" w:rsidP="0008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Поставщик</w:t>
            </w:r>
          </w:p>
          <w:p w:rsidR="003202FE" w:rsidRPr="00D73F38" w:rsidRDefault="003202FE" w:rsidP="00082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ФКУ ИК________________</w:t>
            </w:r>
          </w:p>
          <w:p w:rsidR="003202FE" w:rsidRPr="00D73F38" w:rsidRDefault="003202FE" w:rsidP="00082B81">
            <w:pPr>
              <w:pStyle w:val="aa"/>
              <w:jc w:val="both"/>
              <w:rPr>
                <w:b w:val="0"/>
              </w:rPr>
            </w:pPr>
          </w:p>
          <w:p w:rsidR="003202FE" w:rsidRPr="00D73F38" w:rsidRDefault="003202FE" w:rsidP="00082B81">
            <w:pPr>
              <w:pStyle w:val="aa"/>
              <w:jc w:val="both"/>
              <w:rPr>
                <w:b w:val="0"/>
              </w:rPr>
            </w:pPr>
            <w:r w:rsidRPr="00D73F38">
              <w:rPr>
                <w:b w:val="0"/>
              </w:rPr>
              <w:t xml:space="preserve">____________________ </w:t>
            </w:r>
          </w:p>
          <w:p w:rsidR="003202FE" w:rsidRDefault="003202FE" w:rsidP="00082B81">
            <w:pPr>
              <w:pStyle w:val="ConsPlusNormal"/>
              <w:widowControl/>
              <w:ind w:firstLine="0"/>
              <w:jc w:val="both"/>
            </w:pPr>
            <w:r w:rsidRPr="00D73F38">
              <w:t>«_____» __________________2018 г.</w:t>
            </w:r>
          </w:p>
          <w:p w:rsidR="003202FE" w:rsidRPr="00D73F38" w:rsidRDefault="003202FE" w:rsidP="0008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8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</w:tc>
      </w:tr>
    </w:tbl>
    <w:p w:rsidR="00D9060C" w:rsidRPr="00D73F38" w:rsidRDefault="00D9060C" w:rsidP="00D9060C">
      <w:pPr>
        <w:pStyle w:val="ConsPlusNormal"/>
        <w:widowControl/>
        <w:ind w:firstLine="0"/>
        <w:rPr>
          <w:rFonts w:ascii="Times New Roman" w:hAnsi="Times New Roman" w:cs="Times New Roman"/>
          <w:kern w:val="16"/>
          <w:sz w:val="24"/>
          <w:szCs w:val="24"/>
        </w:rPr>
      </w:pPr>
    </w:p>
    <w:p w:rsidR="00941C43" w:rsidRPr="00D73F38" w:rsidRDefault="00941C43">
      <w:pPr>
        <w:rPr>
          <w:sz w:val="24"/>
          <w:szCs w:val="24"/>
        </w:rPr>
      </w:pPr>
    </w:p>
    <w:sectPr w:rsidR="00941C43" w:rsidRPr="00D73F38" w:rsidSect="00976904">
      <w:footerReference w:type="default" r:id="rId8"/>
      <w:pgSz w:w="11906" w:h="16838"/>
      <w:pgMar w:top="426" w:right="424" w:bottom="284" w:left="709" w:header="142" w:footer="0" w:gutter="0"/>
      <w:pgNumType w:start="35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9C" w:rsidRDefault="00310C9C" w:rsidP="00A65818">
      <w:pPr>
        <w:spacing w:line="240" w:lineRule="auto"/>
      </w:pPr>
      <w:r>
        <w:separator/>
      </w:r>
    </w:p>
  </w:endnote>
  <w:endnote w:type="continuationSeparator" w:id="0">
    <w:p w:rsidR="00310C9C" w:rsidRDefault="00310C9C" w:rsidP="00A65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9B" w:rsidRPr="00C7202C" w:rsidRDefault="0027039B">
    <w:pPr>
      <w:pStyle w:val="a5"/>
      <w:jc w:val="center"/>
      <w:rPr>
        <w:sz w:val="18"/>
        <w:szCs w:val="18"/>
      </w:rPr>
    </w:pPr>
  </w:p>
  <w:p w:rsidR="0027039B" w:rsidRDefault="00270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9C" w:rsidRDefault="00310C9C" w:rsidP="00A65818">
      <w:pPr>
        <w:spacing w:line="240" w:lineRule="auto"/>
      </w:pPr>
      <w:r>
        <w:separator/>
      </w:r>
    </w:p>
  </w:footnote>
  <w:footnote w:type="continuationSeparator" w:id="0">
    <w:p w:rsidR="00310C9C" w:rsidRDefault="00310C9C" w:rsidP="00A658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C"/>
    <w:rsid w:val="00002321"/>
    <w:rsid w:val="000A708D"/>
    <w:rsid w:val="000D0540"/>
    <w:rsid w:val="000E3A8B"/>
    <w:rsid w:val="000E7870"/>
    <w:rsid w:val="00100C6D"/>
    <w:rsid w:val="00111F62"/>
    <w:rsid w:val="0017221E"/>
    <w:rsid w:val="00184111"/>
    <w:rsid w:val="0019146A"/>
    <w:rsid w:val="001A585D"/>
    <w:rsid w:val="001C154D"/>
    <w:rsid w:val="001C40C0"/>
    <w:rsid w:val="001D2C56"/>
    <w:rsid w:val="001F74EF"/>
    <w:rsid w:val="0027039B"/>
    <w:rsid w:val="00293EFA"/>
    <w:rsid w:val="00297783"/>
    <w:rsid w:val="002C077D"/>
    <w:rsid w:val="002E2BC9"/>
    <w:rsid w:val="00310C9C"/>
    <w:rsid w:val="003202FE"/>
    <w:rsid w:val="00344F6C"/>
    <w:rsid w:val="003C017A"/>
    <w:rsid w:val="003D1670"/>
    <w:rsid w:val="004A32D9"/>
    <w:rsid w:val="004C2AE0"/>
    <w:rsid w:val="0050225E"/>
    <w:rsid w:val="00537924"/>
    <w:rsid w:val="00571AC8"/>
    <w:rsid w:val="005C1C41"/>
    <w:rsid w:val="00655879"/>
    <w:rsid w:val="006B3BE1"/>
    <w:rsid w:val="006C0F76"/>
    <w:rsid w:val="006D70F1"/>
    <w:rsid w:val="006E6F16"/>
    <w:rsid w:val="0071526E"/>
    <w:rsid w:val="00733573"/>
    <w:rsid w:val="007F2A87"/>
    <w:rsid w:val="00805985"/>
    <w:rsid w:val="00830762"/>
    <w:rsid w:val="008719CD"/>
    <w:rsid w:val="00886E04"/>
    <w:rsid w:val="008B64C2"/>
    <w:rsid w:val="008D0F40"/>
    <w:rsid w:val="00941C43"/>
    <w:rsid w:val="00976904"/>
    <w:rsid w:val="009B51EC"/>
    <w:rsid w:val="00A06DC0"/>
    <w:rsid w:val="00A1485A"/>
    <w:rsid w:val="00A65818"/>
    <w:rsid w:val="00A87AE5"/>
    <w:rsid w:val="00AB6F32"/>
    <w:rsid w:val="00AE0B5F"/>
    <w:rsid w:val="00AE67E9"/>
    <w:rsid w:val="00B41BF8"/>
    <w:rsid w:val="00B439C9"/>
    <w:rsid w:val="00B45169"/>
    <w:rsid w:val="00BD326C"/>
    <w:rsid w:val="00BF5C89"/>
    <w:rsid w:val="00C20676"/>
    <w:rsid w:val="00C45627"/>
    <w:rsid w:val="00C800DA"/>
    <w:rsid w:val="00CD777A"/>
    <w:rsid w:val="00CE0AE9"/>
    <w:rsid w:val="00CE77F6"/>
    <w:rsid w:val="00D73F38"/>
    <w:rsid w:val="00D9060C"/>
    <w:rsid w:val="00D93882"/>
    <w:rsid w:val="00DC0292"/>
    <w:rsid w:val="00DD3871"/>
    <w:rsid w:val="00DF4108"/>
    <w:rsid w:val="00E2112D"/>
    <w:rsid w:val="00E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CC5EC-9864-4711-87F9-9563C40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0C"/>
    <w:pPr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9060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060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90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90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06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9060C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</w:style>
  <w:style w:type="character" w:customStyle="1" w:styleId="a6">
    <w:name w:val="Нижний колонтитул Знак"/>
    <w:basedOn w:val="a0"/>
    <w:link w:val="a5"/>
    <w:rsid w:val="00D9060C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бычный + по ширине"/>
    <w:basedOn w:val="a"/>
    <w:rsid w:val="00D9060C"/>
    <w:pPr>
      <w:spacing w:line="240" w:lineRule="auto"/>
      <w:ind w:firstLine="0"/>
    </w:pPr>
    <w:rPr>
      <w:sz w:val="24"/>
      <w:szCs w:val="24"/>
    </w:rPr>
  </w:style>
  <w:style w:type="paragraph" w:styleId="a8">
    <w:name w:val="Normal (Web)"/>
    <w:basedOn w:val="a"/>
    <w:rsid w:val="00D9060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rsid w:val="00D9060C"/>
    <w:rPr>
      <w:rFonts w:cs="Times New Roman"/>
      <w:color w:val="0000FF"/>
      <w:u w:val="single"/>
    </w:rPr>
  </w:style>
  <w:style w:type="paragraph" w:customStyle="1" w:styleId="aa">
    <w:name w:val="АД_Заголовки таблиц"/>
    <w:basedOn w:val="a"/>
    <w:uiPriority w:val="99"/>
    <w:qFormat/>
    <w:rsid w:val="00D9060C"/>
    <w:pPr>
      <w:spacing w:line="240" w:lineRule="auto"/>
      <w:ind w:firstLine="0"/>
      <w:jc w:val="center"/>
    </w:pPr>
    <w:rPr>
      <w:b/>
      <w:bCs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060C"/>
    <w:pPr>
      <w:spacing w:line="240" w:lineRule="auto"/>
      <w:ind w:firstLine="0"/>
      <w:jc w:val="left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D9060C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apple-style-span">
    <w:name w:val="apple-style-span"/>
    <w:basedOn w:val="a0"/>
    <w:rsid w:val="00D9060C"/>
  </w:style>
  <w:style w:type="character" w:customStyle="1" w:styleId="ConsPlusNormal0">
    <w:name w:val="ConsPlusNormal Знак"/>
    <w:link w:val="ConsPlusNormal"/>
    <w:uiPriority w:val="99"/>
    <w:locked/>
    <w:rsid w:val="00D90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906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60C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E7870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E7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3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39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7221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22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2057011722BF5E73940739DF027473F34045FCE8B545C3F94E20C71fE5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Полякова</cp:lastModifiedBy>
  <cp:revision>13</cp:revision>
  <cp:lastPrinted>2018-08-29T09:15:00Z</cp:lastPrinted>
  <dcterms:created xsi:type="dcterms:W3CDTF">2018-10-30T05:33:00Z</dcterms:created>
  <dcterms:modified xsi:type="dcterms:W3CDTF">2018-11-01T10:08:00Z</dcterms:modified>
</cp:coreProperties>
</file>